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19" w:rsidRDefault="00481D10" w:rsidP="00655503">
      <w:pPr>
        <w:spacing w:line="240" w:lineRule="auto"/>
      </w:pPr>
      <w:bookmarkStart w:id="0" w:name="_GoBack"/>
      <w:bookmarkEnd w:id="0"/>
      <w:r>
        <w:t>Let</w:t>
      </w:r>
      <w:r w:rsidR="00366066">
        <w:t>t</w:t>
      </w:r>
      <w:r>
        <w:t>re ouverte de</w:t>
      </w:r>
      <w:r w:rsidR="00D27A87">
        <w:t xml:space="preserve"> </w:t>
      </w:r>
      <w:proofErr w:type="spellStart"/>
      <w:r w:rsidR="00D27A87">
        <w:t>Gefel</w:t>
      </w:r>
      <w:proofErr w:type="spellEnd"/>
      <w:r w:rsidR="00D27A87">
        <w:t xml:space="preserve"> et de</w:t>
      </w:r>
      <w:r>
        <w:t xml:space="preserve">s </w:t>
      </w:r>
      <w:proofErr w:type="spellStart"/>
      <w:r w:rsidR="00D27A87">
        <w:t>AOPs</w:t>
      </w:r>
      <w:proofErr w:type="spellEnd"/>
      <w:r w:rsidR="00D27A87">
        <w:t xml:space="preserve"> fruits </w:t>
      </w:r>
      <w:r>
        <w:t>et l</w:t>
      </w:r>
      <w:r w:rsidR="00E33FEE">
        <w:t>égumes à S</w:t>
      </w:r>
      <w:r w:rsidR="00655503">
        <w:t>téphane</w:t>
      </w:r>
      <w:r w:rsidR="00E33FEE">
        <w:t xml:space="preserve"> Le </w:t>
      </w:r>
      <w:proofErr w:type="spellStart"/>
      <w:r w:rsidR="00E33FEE">
        <w:t>Foll</w:t>
      </w:r>
      <w:proofErr w:type="spellEnd"/>
      <w:r w:rsidR="00655503">
        <w:t>, ministre de l’agriculture</w:t>
      </w:r>
      <w:r w:rsidR="00E33FEE">
        <w:t xml:space="preserve">. </w:t>
      </w:r>
      <w:r w:rsidR="00E33FEE">
        <w:br/>
        <w:t>Copie à D</w:t>
      </w:r>
      <w:r w:rsidR="00655503">
        <w:t>ominique</w:t>
      </w:r>
      <w:r w:rsidR="00E33FEE">
        <w:t xml:space="preserve"> P</w:t>
      </w:r>
      <w:r>
        <w:t>otier</w:t>
      </w:r>
    </w:p>
    <w:p w:rsidR="00655503" w:rsidRDefault="00655503" w:rsidP="00655503">
      <w:pPr>
        <w:spacing w:line="240" w:lineRule="auto"/>
      </w:pPr>
      <w:r>
        <w:t>Le 27 janvier 2015</w:t>
      </w:r>
    </w:p>
    <w:p w:rsidR="00481D10" w:rsidRDefault="00481D10" w:rsidP="00655503">
      <w:pPr>
        <w:spacing w:line="240" w:lineRule="auto"/>
      </w:pPr>
      <w:r>
        <w:t>Monsieur le Ministre</w:t>
      </w:r>
    </w:p>
    <w:p w:rsidR="00481D10" w:rsidRDefault="00481D10" w:rsidP="00655503">
      <w:pPr>
        <w:spacing w:line="240" w:lineRule="auto"/>
      </w:pPr>
      <w:r>
        <w:t>Vous allez rendre publique votre décision concernant la version2 d’</w:t>
      </w:r>
      <w:proofErr w:type="spellStart"/>
      <w:r>
        <w:t>Ecophyto</w:t>
      </w:r>
      <w:proofErr w:type="spellEnd"/>
      <w:r>
        <w:t xml:space="preserve"> en vous basant sur le rapport remis par le député Dominique Potier.</w:t>
      </w:r>
      <w:r w:rsidR="00366066">
        <w:t xml:space="preserve"> </w:t>
      </w:r>
    </w:p>
    <w:p w:rsidR="00D34A7A" w:rsidRDefault="00D34A7A" w:rsidP="00655503">
      <w:pPr>
        <w:spacing w:line="240" w:lineRule="auto"/>
      </w:pPr>
      <w:r>
        <w:t>C</w:t>
      </w:r>
      <w:r w:rsidR="00633E8E">
        <w:t>once</w:t>
      </w:r>
      <w:r>
        <w:t>r</w:t>
      </w:r>
      <w:r w:rsidR="00633E8E">
        <w:t>n</w:t>
      </w:r>
      <w:r>
        <w:t xml:space="preserve">ant le </w:t>
      </w:r>
      <w:r w:rsidR="00E33FEE">
        <w:t>bilan des premières années d’</w:t>
      </w:r>
      <w:proofErr w:type="spellStart"/>
      <w:r w:rsidR="00E33FEE">
        <w:t>Eco</w:t>
      </w:r>
      <w:r>
        <w:t>phyto</w:t>
      </w:r>
      <w:proofErr w:type="spellEnd"/>
      <w:r>
        <w:t>, certes l’évolution des indicateurs de volume d’utilisation des pesticides (NODU et IFT), choisis comme objectifs privilégiés d’</w:t>
      </w:r>
      <w:proofErr w:type="spellStart"/>
      <w:r>
        <w:t>Ecophyto</w:t>
      </w:r>
      <w:proofErr w:type="spellEnd"/>
      <w:r>
        <w:t>, n’est pas favorable, du fait principalement des circonstances climatiques de 2014.</w:t>
      </w:r>
      <w:r>
        <w:br/>
        <w:t>Mais des points positifs sont également</w:t>
      </w:r>
      <w:r w:rsidR="009D6325">
        <w:t xml:space="preserve"> rele</w:t>
      </w:r>
      <w:r>
        <w:t xml:space="preserve">vés : </w:t>
      </w:r>
      <w:r w:rsidR="00633E8E">
        <w:t xml:space="preserve">mobilisation de la profession, </w:t>
      </w:r>
      <w:r w:rsidR="0072394D">
        <w:t xml:space="preserve">priorité aux mesures préventives et au </w:t>
      </w:r>
      <w:proofErr w:type="spellStart"/>
      <w:r w:rsidR="0072394D">
        <w:t>biocontrôle</w:t>
      </w:r>
      <w:proofErr w:type="spellEnd"/>
      <w:r w:rsidR="0072394D">
        <w:t xml:space="preserve">, </w:t>
      </w:r>
      <w:r>
        <w:t xml:space="preserve">certification des producteurs, contrôle des pulvérisateurs, évolution positive du </w:t>
      </w:r>
      <w:r w:rsidR="00633E8E">
        <w:t>profil des su</w:t>
      </w:r>
      <w:r w:rsidR="009D6325">
        <w:t>bstances utilisées, etc</w:t>
      </w:r>
      <w:r w:rsidR="00DF5819">
        <w:t xml:space="preserve">. </w:t>
      </w:r>
      <w:r w:rsidR="00DF5819">
        <w:br/>
        <w:t>Il est dommage que vous ne souligniez</w:t>
      </w:r>
      <w:r w:rsidR="009D6325">
        <w:t xml:space="preserve"> pas ces points qui démontrent la volonté de progrès et les résultats obtenus par les producteurs en matière d’impact des pratiques agricoles.</w:t>
      </w:r>
      <w:r w:rsidR="00BA4FB8">
        <w:t xml:space="preserve"> Tous points déjà engagés par la production bien avant le </w:t>
      </w:r>
      <w:proofErr w:type="gramStart"/>
      <w:r w:rsidR="00BA4FB8">
        <w:t>Grenelle</w:t>
      </w:r>
      <w:proofErr w:type="gramEnd"/>
      <w:r w:rsidR="00BA4FB8">
        <w:t xml:space="preserve"> de l’environnement.</w:t>
      </w:r>
    </w:p>
    <w:p w:rsidR="00366066" w:rsidRDefault="00D34A7A" w:rsidP="00655503">
      <w:pPr>
        <w:spacing w:line="240" w:lineRule="auto"/>
      </w:pPr>
      <w:r>
        <w:t>Dans so</w:t>
      </w:r>
      <w:r w:rsidR="009D6325">
        <w:t>n rapport, Domi</w:t>
      </w:r>
      <w:r w:rsidR="00633E8E">
        <w:t>nique Potier soutient qu’il convient de poursuivre et amplifier les principal</w:t>
      </w:r>
      <w:r w:rsidR="009D6325">
        <w:t>es pistes définies précédemment, en particulier les</w:t>
      </w:r>
      <w:r>
        <w:t xml:space="preserve"> </w:t>
      </w:r>
      <w:r w:rsidR="00633E8E">
        <w:t xml:space="preserve">objectifs </w:t>
      </w:r>
      <w:r w:rsidR="009D6325">
        <w:t>IFT et NODU, qui ne nous semblent pas les indicateurs les plus pertinents</w:t>
      </w:r>
      <w:r w:rsidR="00AB24C9">
        <w:t>, compte-tenu de la diversité des conditions de la protection phytosanitaire : aléas climatiques, substances disponibles et utilisées..</w:t>
      </w:r>
      <w:r w:rsidR="009D6325">
        <w:t>.</w:t>
      </w:r>
      <w:r w:rsidR="009D6325">
        <w:br/>
      </w:r>
      <w:r w:rsidR="00E33FEE">
        <w:t xml:space="preserve">Cependant nous sommes en plein accord avec </w:t>
      </w:r>
      <w:r w:rsidR="009D6325">
        <w:t xml:space="preserve">Dominique Potier </w:t>
      </w:r>
      <w:r w:rsidR="00E33FEE">
        <w:t>concernant l</w:t>
      </w:r>
      <w:r w:rsidR="00F06841">
        <w:t xml:space="preserve">es conditions indispensables de réussite du plan </w:t>
      </w:r>
      <w:proofErr w:type="spellStart"/>
      <w:r w:rsidR="00F06841">
        <w:t>Ecophyto</w:t>
      </w:r>
      <w:proofErr w:type="spellEnd"/>
      <w:r w:rsidR="00F06841">
        <w:t xml:space="preserve"> telles que :</w:t>
      </w:r>
      <w:r w:rsidR="0072394D">
        <w:br/>
      </w:r>
      <w:r w:rsidR="00D72E79">
        <w:t xml:space="preserve">- </w:t>
      </w:r>
      <w:r w:rsidR="00D72E79" w:rsidRPr="00D72E79">
        <w:rPr>
          <w:b/>
        </w:rPr>
        <w:t xml:space="preserve">L’amélioration des </w:t>
      </w:r>
      <w:proofErr w:type="spellStart"/>
      <w:r w:rsidR="00D72E79" w:rsidRPr="00D72E79">
        <w:rPr>
          <w:b/>
        </w:rPr>
        <w:t>agro-équipements</w:t>
      </w:r>
      <w:proofErr w:type="spellEnd"/>
      <w:r w:rsidR="00D72E79">
        <w:t>.</w:t>
      </w:r>
      <w:r w:rsidR="00D72E79">
        <w:br/>
      </w:r>
      <w:r w:rsidR="0072394D">
        <w:t>- L</w:t>
      </w:r>
      <w:r w:rsidR="00F06841">
        <w:t>’élaboration d’</w:t>
      </w:r>
      <w:r w:rsidR="00F06841" w:rsidRPr="00CC7D43">
        <w:rPr>
          <w:b/>
        </w:rPr>
        <w:t>objectifs basés sur des critères d’impact</w:t>
      </w:r>
      <w:r w:rsidR="00AB24C9" w:rsidRPr="00CC7D43">
        <w:rPr>
          <w:b/>
        </w:rPr>
        <w:t xml:space="preserve"> environnemental et de santé</w:t>
      </w:r>
      <w:r w:rsidR="00AB24C9">
        <w:t>.</w:t>
      </w:r>
      <w:r w:rsidR="00F06841">
        <w:br/>
        <w:t xml:space="preserve">- La </w:t>
      </w:r>
      <w:r w:rsidR="00F06841" w:rsidRPr="00CC7D43">
        <w:rPr>
          <w:b/>
        </w:rPr>
        <w:t>résolution de la question des usages orphelins</w:t>
      </w:r>
      <w:r w:rsidR="00F06841">
        <w:t xml:space="preserve">, impasses techniques ou, le plus souvent, réglementaires, qui sont une entrave majeure à </w:t>
      </w:r>
      <w:r w:rsidR="0072394D">
        <w:t>la réussite du plan</w:t>
      </w:r>
      <w:r w:rsidR="00AB24C9">
        <w:t>.</w:t>
      </w:r>
      <w:r w:rsidR="0072394D">
        <w:br/>
        <w:t>- Alors que l’harmonisation européenne est complète en matière de résidus, de substances actives et de marché des produits alimentaires, les homologations restent pour l’instant nationales</w:t>
      </w:r>
      <w:r w:rsidR="00896FE3">
        <w:t>, générant des distorsions de concurrence inacceptables</w:t>
      </w:r>
      <w:r w:rsidR="0072394D">
        <w:t xml:space="preserve">. Il faut aller  au contraire </w:t>
      </w:r>
      <w:r w:rsidR="0072394D" w:rsidRPr="00CC7D43">
        <w:rPr>
          <w:b/>
        </w:rPr>
        <w:t>vers une ha</w:t>
      </w:r>
      <w:r w:rsidR="00E33FEE" w:rsidRPr="00CC7D43">
        <w:rPr>
          <w:b/>
        </w:rPr>
        <w:t>rmonisation européenne effective</w:t>
      </w:r>
      <w:r w:rsidR="0072394D">
        <w:t>.</w:t>
      </w:r>
    </w:p>
    <w:p w:rsidR="00366066" w:rsidRDefault="0072394D" w:rsidP="00655503">
      <w:pPr>
        <w:spacing w:line="240" w:lineRule="auto"/>
      </w:pPr>
      <w:r>
        <w:t>Nous soutenons pleinement ces pistes qui no</w:t>
      </w:r>
      <w:r w:rsidR="00896FE3">
        <w:t>us semblent essentielles pour l’engagement concret et complet des producteurs</w:t>
      </w:r>
      <w:r>
        <w:t xml:space="preserve">. Nous souhaitons donc que vous ne les oubliiez pas lors de la mise en place </w:t>
      </w:r>
      <w:r w:rsidR="00F15A62">
        <w:t>d’</w:t>
      </w:r>
      <w:proofErr w:type="spellStart"/>
      <w:r w:rsidR="00F15A62">
        <w:t>Ecophyto</w:t>
      </w:r>
      <w:proofErr w:type="spellEnd"/>
      <w:r w:rsidR="00F15A62">
        <w:t xml:space="preserve"> V2.</w:t>
      </w:r>
      <w:r w:rsidR="00CD5F9F">
        <w:br/>
      </w:r>
      <w:r w:rsidR="00CD5F9F" w:rsidRPr="00CC7D43">
        <w:rPr>
          <w:b/>
        </w:rPr>
        <w:t>La résolution des usages orphelins et l’harmonisation européenne sont des éléments-clefs pour éviter les distorsions de concurrence  qui frappent les producteurs français. Ces points sont essentiels pour l’existence même de productions qui, sinon, sont en train de disparaître très rapidement.</w:t>
      </w:r>
      <w:r w:rsidR="00E33FEE" w:rsidRPr="00CC7D43">
        <w:rPr>
          <w:b/>
        </w:rPr>
        <w:br/>
        <w:t xml:space="preserve">Pleinement mobilisés pour </w:t>
      </w:r>
      <w:r w:rsidR="00896FE3" w:rsidRPr="00CC7D43">
        <w:rPr>
          <w:b/>
        </w:rPr>
        <w:t>la réduction massive des impacts</w:t>
      </w:r>
      <w:r w:rsidR="00AD3E41">
        <w:rPr>
          <w:b/>
        </w:rPr>
        <w:t xml:space="preserve"> négatifs</w:t>
      </w:r>
      <w:r w:rsidR="00896FE3" w:rsidRPr="00CC7D43">
        <w:rPr>
          <w:b/>
        </w:rPr>
        <w:t xml:space="preserve"> de la protection des plantes, n</w:t>
      </w:r>
      <w:r w:rsidRPr="00CC7D43">
        <w:rPr>
          <w:b/>
        </w:rPr>
        <w:t>ous sommes à votre disposition pour une rencontre et/ou toute précision et discussion sur les éléments évoqués dans notre courrier.</w:t>
      </w:r>
    </w:p>
    <w:p w:rsidR="00E82D4F" w:rsidRDefault="00E33FEE" w:rsidP="00655503">
      <w:pPr>
        <w:spacing w:line="240" w:lineRule="auto"/>
      </w:pPr>
      <w:r>
        <w:t>Ve</w:t>
      </w:r>
      <w:r w:rsidR="00E82D4F">
        <w:t>u</w:t>
      </w:r>
      <w:r>
        <w:t>i</w:t>
      </w:r>
      <w:r w:rsidR="00E82D4F">
        <w:t xml:space="preserve">llez </w:t>
      </w:r>
      <w:r>
        <w:t>accepter, Monsieur le Ministre, nos salutations les plus distinguées</w:t>
      </w:r>
      <w:r w:rsidR="00271784">
        <w:t>.</w:t>
      </w:r>
    </w:p>
    <w:sectPr w:rsidR="00E82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10"/>
    <w:rsid w:val="00026026"/>
    <w:rsid w:val="001962DB"/>
    <w:rsid w:val="00271784"/>
    <w:rsid w:val="00357D41"/>
    <w:rsid w:val="00366066"/>
    <w:rsid w:val="00481D10"/>
    <w:rsid w:val="005C7BAB"/>
    <w:rsid w:val="00633E8E"/>
    <w:rsid w:val="00655503"/>
    <w:rsid w:val="0072394D"/>
    <w:rsid w:val="00896FE3"/>
    <w:rsid w:val="009066E2"/>
    <w:rsid w:val="009D6325"/>
    <w:rsid w:val="00A26F52"/>
    <w:rsid w:val="00AB24C9"/>
    <w:rsid w:val="00AD3E41"/>
    <w:rsid w:val="00BA4FB8"/>
    <w:rsid w:val="00CC1D92"/>
    <w:rsid w:val="00CC7D43"/>
    <w:rsid w:val="00CD5F9F"/>
    <w:rsid w:val="00D27A87"/>
    <w:rsid w:val="00D34A7A"/>
    <w:rsid w:val="00D72E79"/>
    <w:rsid w:val="00D86D4D"/>
    <w:rsid w:val="00DF5819"/>
    <w:rsid w:val="00E33FEE"/>
    <w:rsid w:val="00E82D4F"/>
    <w:rsid w:val="00F06841"/>
    <w:rsid w:val="00F15A62"/>
    <w:rsid w:val="00F3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RESEAUCOOP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PROUST</dc:creator>
  <cp:lastModifiedBy>Jean-François PROUST </cp:lastModifiedBy>
  <cp:revision>2</cp:revision>
  <dcterms:created xsi:type="dcterms:W3CDTF">2015-01-28T16:09:00Z</dcterms:created>
  <dcterms:modified xsi:type="dcterms:W3CDTF">2015-01-28T16:09:00Z</dcterms:modified>
</cp:coreProperties>
</file>