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0EB" w:rsidRDefault="005560EB" w:rsidP="005560EB">
      <w:pPr>
        <w:spacing w:after="0" w:line="240" w:lineRule="auto"/>
        <w:rPr>
          <w:rFonts w:ascii="Times New Roman" w:eastAsia="Times New Roman" w:hAnsi="Times New Roman" w:cs="Times New Roman"/>
          <w:sz w:val="24"/>
          <w:szCs w:val="24"/>
          <w:lang w:eastAsia="fr-FR"/>
        </w:rPr>
      </w:pPr>
    </w:p>
    <w:p w:rsidR="005560EB" w:rsidRDefault="005560EB" w:rsidP="005560EB">
      <w:pPr>
        <w:spacing w:after="0" w:line="240" w:lineRule="auto"/>
        <w:rPr>
          <w:rFonts w:ascii="Times New Roman" w:eastAsia="Times New Roman" w:hAnsi="Times New Roman" w:cs="Times New Roman"/>
          <w:sz w:val="24"/>
          <w:szCs w:val="24"/>
          <w:lang w:eastAsia="fr-FR"/>
        </w:rPr>
      </w:pPr>
    </w:p>
    <w:p w:rsidR="005560EB" w:rsidRPr="005560EB" w:rsidRDefault="005560EB" w:rsidP="005560E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inline distT="0" distB="0" distL="0" distR="0">
                <wp:extent cx="304800" cy="304800"/>
                <wp:effectExtent l="0" t="0" r="0" b="0"/>
                <wp:docPr id="8" name="Rectangle 8" descr="http://rue89.nouvelobs.com/2015/11/10/vaccins-abeilles-vin-bio-les-machines-a-petitions-attaquent-planete-261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http://rue89.nouvelobs.com/2015/11/10/vaccins-abeilles-vin-bio-les-machines-a-petitions-attaquent-planete-2619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e0h9rAwMAADA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5560EB" w:rsidRPr="005560EB" w:rsidRDefault="005560EB" w:rsidP="005560EB">
      <w:pPr>
        <w:spacing w:after="100" w:afterAutospacing="1" w:line="240" w:lineRule="auto"/>
        <w:outlineLvl w:val="0"/>
        <w:rPr>
          <w:rFonts w:ascii="Times New Roman" w:eastAsia="Times New Roman" w:hAnsi="Times New Roman" w:cs="Times New Roman"/>
          <w:b/>
          <w:bCs/>
          <w:kern w:val="36"/>
          <w:sz w:val="48"/>
          <w:szCs w:val="48"/>
          <w:lang w:eastAsia="fr-FR"/>
        </w:rPr>
      </w:pPr>
      <w:r w:rsidRPr="005560EB">
        <w:rPr>
          <w:rFonts w:ascii="Times New Roman" w:eastAsia="Times New Roman" w:hAnsi="Times New Roman" w:cs="Times New Roman"/>
          <w:b/>
          <w:bCs/>
          <w:kern w:val="36"/>
          <w:sz w:val="48"/>
          <w:szCs w:val="48"/>
          <w:lang w:eastAsia="fr-FR"/>
        </w:rPr>
        <w:t>Vaccins, abeilles, vin bio : les machines à pétitions attaquent la planète</w:t>
      </w:r>
    </w:p>
    <w:p w:rsidR="005560EB" w:rsidRPr="005560EB" w:rsidRDefault="005560EB" w:rsidP="005560EB">
      <w:pPr>
        <w:spacing w:after="0" w:line="240" w:lineRule="auto"/>
        <w:rPr>
          <w:rFonts w:ascii="Times New Roman" w:eastAsia="Times New Roman" w:hAnsi="Times New Roman" w:cs="Times New Roman"/>
          <w:sz w:val="24"/>
          <w:szCs w:val="24"/>
          <w:lang w:eastAsia="fr-FR"/>
        </w:rPr>
      </w:pPr>
      <w:hyperlink r:id="rId6" w:tooltip="source" w:history="1">
        <w:r w:rsidRPr="005560EB">
          <w:rPr>
            <w:rFonts w:ascii="Times New Roman" w:eastAsia="Times New Roman" w:hAnsi="Times New Roman" w:cs="Times New Roman"/>
            <w:color w:val="0000FF"/>
            <w:sz w:val="24"/>
            <w:szCs w:val="24"/>
            <w:u w:val="single"/>
            <w:lang w:eastAsia="fr-FR"/>
          </w:rPr>
          <w:t>Rue89</w:t>
        </w:r>
      </w:hyperlink>
      <w:r w:rsidRPr="005560EB">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sz w:val="24"/>
          <w:szCs w:val="24"/>
          <w:lang w:eastAsia="fr-FR"/>
        </w:rPr>
        <w:t xml:space="preserve">(copie de </w:t>
      </w:r>
      <w:hyperlink r:id="rId7" w:history="1">
        <w:r w:rsidRPr="000474B3">
          <w:rPr>
            <w:rStyle w:val="Lienhypertexte"/>
            <w:rFonts w:ascii="Segoe UI" w:hAnsi="Segoe UI" w:cs="Segoe UI"/>
            <w:sz w:val="20"/>
            <w:szCs w:val="20"/>
          </w:rPr>
          <w:t>http://rue89.nouvelobs.com/2015/11/10/vaccins-abeilles-vin-bio-les-machines-a-petitions-attaquent-planete-261942</w:t>
        </w:r>
      </w:hyperlink>
      <w:r>
        <w:rPr>
          <w:rFonts w:ascii="Segoe UI" w:hAnsi="Segoe UI" w:cs="Segoe UI"/>
          <w:color w:val="000000"/>
          <w:sz w:val="20"/>
          <w:szCs w:val="20"/>
        </w:rPr>
        <w:t xml:space="preserve"> au 19 novembre 2015</w:t>
      </w:r>
      <w:bookmarkStart w:id="0" w:name="_GoBack"/>
      <w:bookmarkEnd w:id="0"/>
      <w:r>
        <w:rPr>
          <w:rFonts w:ascii="Segoe UI" w:hAnsi="Segoe UI" w:cs="Segoe UI"/>
          <w:color w:val="000000"/>
          <w:sz w:val="20"/>
          <w:szCs w:val="20"/>
        </w:rPr>
        <w:t>)</w:t>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noProof/>
          <w:vanish/>
          <w:sz w:val="24"/>
          <w:szCs w:val="24"/>
          <w:lang w:eastAsia="fr-FR"/>
        </w:rPr>
        <w:lastRenderedPageBreak/>
        <w:drawing>
          <wp:inline distT="0" distB="0" distL="0" distR="0">
            <wp:extent cx="23812500" cy="15751810"/>
            <wp:effectExtent l="0" t="0" r="0" b="2540"/>
            <wp:docPr id="7" name="Image 7" descr="http://api.rue89.nouvelobs.com/sites/news/files/article/thumbnail_full/2015/11/abeilles_ruch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i.rue89.nouvelobs.com/sites/news/files/article/thumbnail_full/2015/11/abeilles_ruch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0" cy="15751810"/>
                    </a:xfrm>
                    <a:prstGeom prst="rect">
                      <a:avLst/>
                    </a:prstGeom>
                    <a:noFill/>
                    <a:ln>
                      <a:noFill/>
                    </a:ln>
                  </pic:spPr>
                </pic:pic>
              </a:graphicData>
            </a:graphic>
          </wp:inline>
        </w:drawing>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proofErr w:type="spellStart"/>
      <w:r w:rsidRPr="005560EB">
        <w:rPr>
          <w:rFonts w:ascii="Times New Roman" w:eastAsia="Times New Roman" w:hAnsi="Times New Roman" w:cs="Times New Roman"/>
          <w:vanish/>
          <w:sz w:val="24"/>
          <w:szCs w:val="24"/>
          <w:lang w:eastAsia="fr-FR"/>
        </w:rPr>
        <w:lastRenderedPageBreak/>
        <w:t>EnquêteVaccins</w:t>
      </w:r>
      <w:proofErr w:type="spellEnd"/>
      <w:r w:rsidRPr="005560EB">
        <w:rPr>
          <w:rFonts w:ascii="Times New Roman" w:eastAsia="Times New Roman" w:hAnsi="Times New Roman" w:cs="Times New Roman"/>
          <w:vanish/>
          <w:sz w:val="24"/>
          <w:szCs w:val="24"/>
          <w:lang w:eastAsia="fr-FR"/>
        </w:rPr>
        <w:t xml:space="preserve">, abeilles, vin bio : les machines à pétitions attaquent la </w:t>
      </w:r>
      <w:proofErr w:type="spellStart"/>
      <w:r w:rsidRPr="005560EB">
        <w:rPr>
          <w:rFonts w:ascii="Times New Roman" w:eastAsia="Times New Roman" w:hAnsi="Times New Roman" w:cs="Times New Roman"/>
          <w:vanish/>
          <w:sz w:val="24"/>
          <w:szCs w:val="24"/>
          <w:lang w:eastAsia="fr-FR"/>
        </w:rPr>
        <w:t>planèteD’un</w:t>
      </w:r>
      <w:proofErr w:type="spellEnd"/>
      <w:r w:rsidRPr="005560EB">
        <w:rPr>
          <w:rFonts w:ascii="Times New Roman" w:eastAsia="Times New Roman" w:hAnsi="Times New Roman" w:cs="Times New Roman"/>
          <w:vanish/>
          <w:sz w:val="24"/>
          <w:szCs w:val="24"/>
          <w:lang w:eastAsia="fr-FR"/>
        </w:rPr>
        <w:t xml:space="preserve"> côté, des associations qui multiplient les pétitions racoleuses. De l’autre, des entreprises spécialisées dans le marketing pour donateurs. Surprise : des deux côtés, on trouve les membres d’une même famille.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Ils vous cachent que », « scandale d’Etat », « messieurs les élus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Ces mots viennent d’une vidéo partagée par un de vos amis. Le texte est lu par une voix inquiétante à mesure qu’il défile sur un écran blanc.</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Il évoque un scandale sanitaire ou environnemental qui vous était totalement inconnu. Dans la foulée, on vous invite à signer une pétition et/ou à vous abonner à une newsletter.</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Vous ne connaissiez pas le nom de l’association indignée, mais vous signez et vous vous abonnez, ça ne coûte rien. Certains relayeront la pétition et d’autres feront même un don à l’organisme inconnu. Et la vie continue.</w:t>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noProof/>
          <w:vanish/>
          <w:sz w:val="24"/>
          <w:szCs w:val="24"/>
          <w:lang w:eastAsia="fr-FR"/>
        </w:rPr>
        <w:drawing>
          <wp:inline distT="0" distB="0" distL="0" distR="0">
            <wp:extent cx="6193790" cy="4648200"/>
            <wp:effectExtent l="0" t="0" r="0" b="0"/>
            <wp:docPr id="6" name="Image 6" descr="http://api.rue89.nouvelobs.com/sites/news/files/styles/mobile2-tablette-asset-center/public/assets/image/2015/11/morts_aux_rats_youtube_ips_naturell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i.rue89.nouvelobs.com/sites/news/files/styles/mobile2-tablette-asset-center/public/assets/image/2015/11/morts_aux_rats_youtube_ips_naturelle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790" cy="4648200"/>
                    </a:xfrm>
                    <a:prstGeom prst="rect">
                      <a:avLst/>
                    </a:prstGeom>
                    <a:noFill/>
                    <a:ln>
                      <a:noFill/>
                    </a:ln>
                  </pic:spPr>
                </pic:pic>
              </a:graphicData>
            </a:graphic>
          </wp:inline>
        </w:drawing>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sidRPr="005560EB">
        <w:rPr>
          <w:rFonts w:ascii="Times New Roman" w:eastAsia="Times New Roman" w:hAnsi="Times New Roman" w:cs="Times New Roman"/>
          <w:vanish/>
          <w:sz w:val="24"/>
          <w:szCs w:val="24"/>
          <w:lang w:eastAsia="fr-FR"/>
        </w:rPr>
        <w:t>« Ne laissez pas votre médecin vous injecter de la mort aux rats ! » : capture d’écran d’une campagne vidéo de l’Institut pour la santé naturelle - YouTube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On pourrait </w:t>
      </w:r>
      <w:hyperlink r:id="rId10" w:tgtFrame="_blank" w:history="1">
        <w:r w:rsidRPr="005560EB">
          <w:rPr>
            <w:rFonts w:ascii="Times New Roman" w:eastAsia="Times New Roman" w:hAnsi="Times New Roman" w:cs="Times New Roman"/>
            <w:color w:val="0000FF"/>
            <w:sz w:val="24"/>
            <w:szCs w:val="24"/>
            <w:u w:val="single"/>
            <w:lang w:eastAsia="fr-FR"/>
          </w:rPr>
          <w:t>discuter</w:t>
        </w:r>
      </w:hyperlink>
      <w:r w:rsidRPr="005560EB">
        <w:rPr>
          <w:rFonts w:ascii="Times New Roman" w:eastAsia="Times New Roman" w:hAnsi="Times New Roman" w:cs="Times New Roman"/>
          <w:sz w:val="24"/>
          <w:szCs w:val="24"/>
          <w:lang w:eastAsia="fr-FR"/>
        </w:rPr>
        <w:t xml:space="preserve"> de cette forme d’engagement, virtuel et compulsif. Nous nous sommes intéressés à plusieurs associations qui partagent ces méthodes et ont un point commun : leurs créateurs sont membres de la même famille, les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Une famille dont les liens avec les milieux ultralibéraux et d’extrême droite ont souvent été dénoncés. Une famille dont des </w:t>
      </w:r>
      <w:r w:rsidRPr="005560EB">
        <w:rPr>
          <w:rFonts w:ascii="Times New Roman" w:eastAsia="Times New Roman" w:hAnsi="Times New Roman" w:cs="Times New Roman"/>
          <w:sz w:val="24"/>
          <w:szCs w:val="24"/>
          <w:lang w:eastAsia="fr-FR"/>
        </w:rPr>
        <w:lastRenderedPageBreak/>
        <w:t xml:space="preserve">membres ou des proches </w:t>
      </w:r>
      <w:hyperlink r:id="rId11" w:tgtFrame="_blank" w:history="1">
        <w:r w:rsidRPr="005560EB">
          <w:rPr>
            <w:rFonts w:ascii="Times New Roman" w:eastAsia="Times New Roman" w:hAnsi="Times New Roman" w:cs="Times New Roman"/>
            <w:color w:val="0000FF"/>
            <w:sz w:val="24"/>
            <w:szCs w:val="24"/>
            <w:u w:val="single"/>
            <w:lang w:eastAsia="fr-FR"/>
          </w:rPr>
          <w:t>ont créé</w:t>
        </w:r>
      </w:hyperlink>
      <w:r w:rsidRPr="005560EB">
        <w:rPr>
          <w:rFonts w:ascii="Times New Roman" w:eastAsia="Times New Roman" w:hAnsi="Times New Roman" w:cs="Times New Roman"/>
          <w:sz w:val="24"/>
          <w:szCs w:val="24"/>
          <w:lang w:eastAsia="fr-FR"/>
        </w:rPr>
        <w:t xml:space="preserve"> en parallèle des sociétés de gestion et vente d’adresses de donateurs, et sont suspectés d’être de véritables </w:t>
      </w:r>
      <w:hyperlink r:id="rId12" w:tgtFrame="_blank" w:history="1">
        <w:r w:rsidRPr="005560EB">
          <w:rPr>
            <w:rFonts w:ascii="Times New Roman" w:eastAsia="Times New Roman" w:hAnsi="Times New Roman" w:cs="Times New Roman"/>
            <w:color w:val="0000FF"/>
            <w:sz w:val="24"/>
            <w:szCs w:val="24"/>
            <w:u w:val="single"/>
            <w:lang w:eastAsia="fr-FR"/>
          </w:rPr>
          <w:t>« entrepreneurs associatifs »</w:t>
        </w:r>
      </w:hyperlink>
      <w:r w:rsidRPr="005560EB">
        <w:rPr>
          <w:rFonts w:ascii="Times New Roman" w:eastAsia="Times New Roman" w:hAnsi="Times New Roman" w:cs="Times New Roman"/>
          <w:sz w:val="24"/>
          <w:szCs w:val="24"/>
          <w:lang w:eastAsia="fr-FR"/>
        </w:rPr>
        <w:t xml:space="preserve"> en série.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Voici l’histoire de cette famille à l’origine de ces machines à pétitions nées – sur papier – dans les milieux ultralibéraux, et qui s’accapare aujourd’hui – sur Internet – les questions environnementales.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Tout commence au début des années 80. Un militant libéral français, François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rencontre à Washington </w:t>
      </w:r>
      <w:hyperlink r:id="rId13" w:tgtFrame="_blank" w:history="1">
        <w:r w:rsidRPr="005560EB">
          <w:rPr>
            <w:rFonts w:ascii="Times New Roman" w:eastAsia="Times New Roman" w:hAnsi="Times New Roman" w:cs="Times New Roman"/>
            <w:color w:val="0000FF"/>
            <w:sz w:val="24"/>
            <w:szCs w:val="24"/>
            <w:u w:val="single"/>
            <w:lang w:eastAsia="fr-FR"/>
          </w:rPr>
          <w:t>une association de contribuables américains</w:t>
        </w:r>
      </w:hyperlink>
      <w:r w:rsidRPr="005560EB">
        <w:rPr>
          <w:rFonts w:ascii="Times New Roman" w:eastAsia="Times New Roman" w:hAnsi="Times New Roman" w:cs="Times New Roman"/>
          <w:sz w:val="24"/>
          <w:szCs w:val="24"/>
          <w:lang w:eastAsia="fr-FR"/>
        </w:rPr>
        <w:t>. Il découvre leur méthode</w:t>
      </w:r>
      <w:proofErr w:type="gramStart"/>
      <w:r w:rsidRPr="005560EB">
        <w:rPr>
          <w:rFonts w:ascii="Times New Roman" w:eastAsia="Times New Roman" w:hAnsi="Times New Roman" w:cs="Times New Roman"/>
          <w:sz w:val="24"/>
          <w:szCs w:val="24"/>
          <w:lang w:eastAsia="fr-FR"/>
        </w:rPr>
        <w:t>  :</w:t>
      </w:r>
      <w:proofErr w:type="gramEnd"/>
      <w:r w:rsidRPr="005560EB">
        <w:rPr>
          <w:rFonts w:ascii="Times New Roman" w:eastAsia="Times New Roman" w:hAnsi="Times New Roman" w:cs="Times New Roman"/>
          <w:sz w:val="24"/>
          <w:szCs w:val="24"/>
          <w:lang w:eastAsia="fr-FR"/>
        </w:rPr>
        <w:t xml:space="preserve"> le marketing direct à visée politique. Elle consiste à envoyer des courriers personnalisés et incitatifs afin de créer une réaction rapide et mesurable, principalement la signature de pétitions et les dons.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reproduit ce modèle pour </w:t>
      </w:r>
      <w:hyperlink r:id="rId14" w:tgtFrame="_blank" w:history="1">
        <w:r w:rsidRPr="005560EB">
          <w:rPr>
            <w:rFonts w:ascii="Times New Roman" w:eastAsia="Times New Roman" w:hAnsi="Times New Roman" w:cs="Times New Roman"/>
            <w:color w:val="0000FF"/>
            <w:sz w:val="24"/>
            <w:szCs w:val="24"/>
            <w:u w:val="single"/>
            <w:lang w:eastAsia="fr-FR"/>
          </w:rPr>
          <w:t>fonder</w:t>
        </w:r>
      </w:hyperlink>
      <w:r w:rsidRPr="005560EB">
        <w:rPr>
          <w:rFonts w:ascii="Times New Roman" w:eastAsia="Times New Roman" w:hAnsi="Times New Roman" w:cs="Times New Roman"/>
          <w:sz w:val="24"/>
          <w:szCs w:val="24"/>
          <w:lang w:eastAsia="fr-FR"/>
        </w:rPr>
        <w:t xml:space="preserve"> </w:t>
      </w:r>
      <w:hyperlink r:id="rId15" w:tgtFrame="_blank" w:history="1">
        <w:r w:rsidRPr="005560EB">
          <w:rPr>
            <w:rFonts w:ascii="Times New Roman" w:eastAsia="Times New Roman" w:hAnsi="Times New Roman" w:cs="Times New Roman"/>
            <w:color w:val="0000FF"/>
            <w:sz w:val="24"/>
            <w:szCs w:val="24"/>
            <w:u w:val="single"/>
            <w:lang w:eastAsia="fr-FR"/>
          </w:rPr>
          <w:t>Contribuables associés</w:t>
        </w:r>
      </w:hyperlink>
      <w:r w:rsidRPr="005560EB">
        <w:rPr>
          <w:rFonts w:ascii="Times New Roman" w:eastAsia="Times New Roman" w:hAnsi="Times New Roman" w:cs="Times New Roman"/>
          <w:sz w:val="24"/>
          <w:szCs w:val="24"/>
          <w:lang w:eastAsia="fr-FR"/>
        </w:rPr>
        <w:t xml:space="preserve"> en 1990. Vingt-cinq ans plus tard, cette association </w:t>
      </w:r>
      <w:hyperlink r:id="rId16" w:tgtFrame="_blank" w:history="1">
        <w:r w:rsidRPr="005560EB">
          <w:rPr>
            <w:rFonts w:ascii="Times New Roman" w:eastAsia="Times New Roman" w:hAnsi="Times New Roman" w:cs="Times New Roman"/>
            <w:color w:val="0000FF"/>
            <w:sz w:val="24"/>
            <w:szCs w:val="24"/>
            <w:u w:val="single"/>
            <w:lang w:eastAsia="fr-FR"/>
          </w:rPr>
          <w:t>assure</w:t>
        </w:r>
      </w:hyperlink>
      <w:r w:rsidRPr="005560EB">
        <w:rPr>
          <w:rFonts w:ascii="Times New Roman" w:eastAsia="Times New Roman" w:hAnsi="Times New Roman" w:cs="Times New Roman"/>
          <w:sz w:val="24"/>
          <w:szCs w:val="24"/>
          <w:lang w:eastAsia="fr-FR"/>
        </w:rPr>
        <w:t xml:space="preserve"> être la «  première association civique non subventionnée française  » avec 350 000 membres.</w:t>
      </w:r>
    </w:p>
    <w:p w:rsidR="005560EB" w:rsidRPr="005560EB" w:rsidRDefault="005560EB" w:rsidP="005560E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560EB">
        <w:rPr>
          <w:rFonts w:ascii="Times New Roman" w:eastAsia="Times New Roman" w:hAnsi="Times New Roman" w:cs="Times New Roman"/>
          <w:b/>
          <w:bCs/>
          <w:sz w:val="27"/>
          <w:szCs w:val="27"/>
          <w:lang w:eastAsia="fr-FR"/>
        </w:rPr>
        <w:t>« Libération fiscale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On </w:t>
      </w:r>
      <w:hyperlink r:id="rId17" w:tgtFrame="_blank" w:history="1">
        <w:r w:rsidRPr="005560EB">
          <w:rPr>
            <w:rFonts w:ascii="Times New Roman" w:eastAsia="Times New Roman" w:hAnsi="Times New Roman" w:cs="Times New Roman"/>
            <w:color w:val="0000FF"/>
            <w:sz w:val="24"/>
            <w:szCs w:val="24"/>
            <w:u w:val="single"/>
            <w:lang w:eastAsia="fr-FR"/>
          </w:rPr>
          <w:t>lit</w:t>
        </w:r>
      </w:hyperlink>
      <w:r w:rsidRPr="005560EB">
        <w:rPr>
          <w:rFonts w:ascii="Times New Roman" w:eastAsia="Times New Roman" w:hAnsi="Times New Roman" w:cs="Times New Roman"/>
          <w:sz w:val="24"/>
          <w:szCs w:val="24"/>
          <w:lang w:eastAsia="fr-FR"/>
        </w:rPr>
        <w:t xml:space="preserve"> sur son site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Chaque année, la célébration du “jour de la libération fiscale” constitue un rendez-vous incontournable.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Ce rendez-vous est une </w:t>
      </w:r>
      <w:hyperlink r:id="rId18" w:tgtFrame="_blank" w:history="1">
        <w:r w:rsidRPr="005560EB">
          <w:rPr>
            <w:rFonts w:ascii="Times New Roman" w:eastAsia="Times New Roman" w:hAnsi="Times New Roman" w:cs="Times New Roman"/>
            <w:color w:val="0000FF"/>
            <w:sz w:val="24"/>
            <w:szCs w:val="24"/>
            <w:u w:val="single"/>
            <w:lang w:eastAsia="fr-FR"/>
          </w:rPr>
          <w:t>vaste</w:t>
        </w:r>
      </w:hyperlink>
      <w:r w:rsidRPr="005560EB">
        <w:rPr>
          <w:rFonts w:ascii="Times New Roman" w:eastAsia="Times New Roman" w:hAnsi="Times New Roman" w:cs="Times New Roman"/>
          <w:sz w:val="24"/>
          <w:szCs w:val="24"/>
          <w:lang w:eastAsia="fr-FR"/>
        </w:rPr>
        <w:t xml:space="preserve"> </w:t>
      </w:r>
      <w:hyperlink r:id="rId19" w:tgtFrame="_blank" w:history="1">
        <w:r w:rsidRPr="005560EB">
          <w:rPr>
            <w:rFonts w:ascii="Times New Roman" w:eastAsia="Times New Roman" w:hAnsi="Times New Roman" w:cs="Times New Roman"/>
            <w:color w:val="0000FF"/>
            <w:sz w:val="24"/>
            <w:szCs w:val="24"/>
            <w:u w:val="single"/>
            <w:lang w:eastAsia="fr-FR"/>
          </w:rPr>
          <w:t>fumisterie</w:t>
        </w:r>
      </w:hyperlink>
      <w:r w:rsidRPr="005560EB">
        <w:rPr>
          <w:rFonts w:ascii="Times New Roman" w:eastAsia="Times New Roman" w:hAnsi="Times New Roman" w:cs="Times New Roman"/>
          <w:sz w:val="24"/>
          <w:szCs w:val="24"/>
          <w:lang w:eastAsia="fr-FR"/>
        </w:rPr>
        <w:t> ; il s’appuie sur des calculs simplistes et souffre de nombreux biais.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Mais il permet d’agiter certains contribuables et de créer un message que l’on peut résumer ainsi : vous payez trop d’impôts, l’Etat se gave avec votre argent, faites-nous un don et nous changerons la situation.</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François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se lance ensuite dans d’autres combats en associant des membres de sa famille. Vont naître trois associations spécialistes des campagnes de pétitions : </w:t>
      </w:r>
    </w:p>
    <w:p w:rsidR="005560EB" w:rsidRPr="005560EB" w:rsidRDefault="005560EB" w:rsidP="005560E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Sauvegarde retraites en 1999,</w:t>
      </w:r>
    </w:p>
    <w:p w:rsidR="005560EB" w:rsidRPr="005560EB" w:rsidRDefault="005560EB" w:rsidP="005560E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SOS éducation en 2001,</w:t>
      </w:r>
    </w:p>
    <w:p w:rsidR="005560EB" w:rsidRPr="005560EB" w:rsidRDefault="005560EB" w:rsidP="005560E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l’Institut pour la justice en 2007.</w:t>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noProof/>
          <w:vanish/>
          <w:sz w:val="24"/>
          <w:szCs w:val="24"/>
          <w:lang w:eastAsia="fr-FR"/>
        </w:rPr>
        <w:lastRenderedPageBreak/>
        <w:drawing>
          <wp:inline distT="0" distB="0" distL="0" distR="0">
            <wp:extent cx="5219700" cy="3913505"/>
            <wp:effectExtent l="0" t="0" r="0" b="0"/>
            <wp:docPr id="5" name="Image 5" descr="http://api.rue89.nouvelobs.com/sites/news/files/styles/mobile2-tablette-asset-center/public/assets/image/2015/11/vincent_laarman_sos_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pi.rue89.nouvelobs.com/sites/news/files/styles/mobile2-tablette-asset-center/public/assets/image/2015/11/vincent_laarman_sos_educati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913505"/>
                    </a:xfrm>
                    <a:prstGeom prst="rect">
                      <a:avLst/>
                    </a:prstGeom>
                    <a:noFill/>
                    <a:ln>
                      <a:noFill/>
                    </a:ln>
                  </pic:spPr>
                </pic:pic>
              </a:graphicData>
            </a:graphic>
          </wp:inline>
        </w:drawing>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sidRPr="005560EB">
        <w:rPr>
          <w:rFonts w:ascii="Times New Roman" w:eastAsia="Times New Roman" w:hAnsi="Times New Roman" w:cs="Times New Roman"/>
          <w:vanish/>
          <w:sz w:val="24"/>
          <w:szCs w:val="24"/>
          <w:lang w:eastAsia="fr-FR"/>
        </w:rPr>
        <w:t xml:space="preserve">Vincent </w:t>
      </w:r>
      <w:proofErr w:type="spellStart"/>
      <w:r w:rsidRPr="005560EB">
        <w:rPr>
          <w:rFonts w:ascii="Times New Roman" w:eastAsia="Times New Roman" w:hAnsi="Times New Roman" w:cs="Times New Roman"/>
          <w:vanish/>
          <w:sz w:val="24"/>
          <w:szCs w:val="24"/>
          <w:lang w:eastAsia="fr-FR"/>
        </w:rPr>
        <w:t>Laarman</w:t>
      </w:r>
      <w:proofErr w:type="spellEnd"/>
      <w:r w:rsidRPr="005560EB">
        <w:rPr>
          <w:rFonts w:ascii="Times New Roman" w:eastAsia="Times New Roman" w:hAnsi="Times New Roman" w:cs="Times New Roman"/>
          <w:vanish/>
          <w:sz w:val="24"/>
          <w:szCs w:val="24"/>
          <w:lang w:eastAsia="fr-FR"/>
        </w:rPr>
        <w:t>, à Lyon en 2009 - YouTube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Prenons la deuxième pour exemple, </w:t>
      </w:r>
      <w:r w:rsidRPr="005560EB">
        <w:rPr>
          <w:rFonts w:ascii="Times New Roman" w:eastAsia="Times New Roman" w:hAnsi="Times New Roman" w:cs="Times New Roman"/>
          <w:b/>
          <w:bCs/>
          <w:sz w:val="24"/>
          <w:szCs w:val="24"/>
          <w:lang w:eastAsia="fr-FR"/>
        </w:rPr>
        <w:t>SOS éducation</w:t>
      </w:r>
      <w:r w:rsidRPr="005560EB">
        <w:rPr>
          <w:rFonts w:ascii="Times New Roman" w:eastAsia="Times New Roman" w:hAnsi="Times New Roman" w:cs="Times New Roman"/>
          <w:sz w:val="24"/>
          <w:szCs w:val="24"/>
          <w:lang w:eastAsia="fr-FR"/>
        </w:rPr>
        <w:t xml:space="preserve">. Vincent et Isabelle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neveu et nièce de François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en sont les dirigeants en 2001.</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Dès 2003, Libération </w:t>
      </w:r>
      <w:hyperlink r:id="rId21" w:tgtFrame="_blank" w:history="1">
        <w:r w:rsidRPr="005560EB">
          <w:rPr>
            <w:rFonts w:ascii="Times New Roman" w:eastAsia="Times New Roman" w:hAnsi="Times New Roman" w:cs="Times New Roman"/>
            <w:color w:val="0000FF"/>
            <w:sz w:val="24"/>
            <w:szCs w:val="24"/>
            <w:u w:val="single"/>
            <w:lang w:eastAsia="fr-FR"/>
          </w:rPr>
          <w:t>racontait</w:t>
        </w:r>
      </w:hyperlink>
      <w:r w:rsidRPr="005560EB">
        <w:rPr>
          <w:rFonts w:ascii="Times New Roman" w:eastAsia="Times New Roman" w:hAnsi="Times New Roman" w:cs="Times New Roman"/>
          <w:sz w:val="24"/>
          <w:szCs w:val="24"/>
          <w:lang w:eastAsia="fr-FR"/>
        </w:rPr>
        <w:t xml:space="preserve"> comment cet organisme s’attribuait les victoires d’autres associations ou inventait des rencontres avec des élus.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Pour récolter des signatures et des dons,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w:t>
      </w:r>
      <w:hyperlink r:id="rId22" w:tgtFrame="_blank" w:history="1">
        <w:r w:rsidRPr="005560EB">
          <w:rPr>
            <w:rFonts w:ascii="Times New Roman" w:eastAsia="Times New Roman" w:hAnsi="Times New Roman" w:cs="Times New Roman"/>
            <w:color w:val="0000FF"/>
            <w:sz w:val="24"/>
            <w:szCs w:val="24"/>
            <w:u w:val="single"/>
            <w:lang w:eastAsia="fr-FR"/>
          </w:rPr>
          <w:t>achète</w:t>
        </w:r>
      </w:hyperlink>
      <w:r w:rsidRPr="005560EB">
        <w:rPr>
          <w:rFonts w:ascii="Times New Roman" w:eastAsia="Times New Roman" w:hAnsi="Times New Roman" w:cs="Times New Roman"/>
          <w:sz w:val="24"/>
          <w:szCs w:val="24"/>
          <w:lang w:eastAsia="fr-FR"/>
        </w:rPr>
        <w:t xml:space="preserve"> des fichiers d’adresses de </w:t>
      </w:r>
      <w:hyperlink r:id="rId23" w:tgtFrame="_blank" w:history="1">
        <w:r w:rsidRPr="005560EB">
          <w:rPr>
            <w:rFonts w:ascii="Times New Roman" w:eastAsia="Times New Roman" w:hAnsi="Times New Roman" w:cs="Times New Roman"/>
            <w:color w:val="0000FF"/>
            <w:sz w:val="24"/>
            <w:szCs w:val="24"/>
            <w:u w:val="single"/>
            <w:lang w:eastAsia="fr-FR"/>
          </w:rPr>
          <w:t>« personnes aisées »</w:t>
        </w:r>
      </w:hyperlink>
      <w:r w:rsidRPr="005560EB">
        <w:rPr>
          <w:rFonts w:ascii="Times New Roman" w:eastAsia="Times New Roman" w:hAnsi="Times New Roman" w:cs="Times New Roman"/>
          <w:sz w:val="24"/>
          <w:szCs w:val="24"/>
          <w:lang w:eastAsia="fr-FR"/>
        </w:rPr>
        <w:t xml:space="preserve">. Son successeur à la tête de SOS éducation, Jean-Paul </w:t>
      </w:r>
      <w:proofErr w:type="spellStart"/>
      <w:r w:rsidRPr="005560EB">
        <w:rPr>
          <w:rFonts w:ascii="Times New Roman" w:eastAsia="Times New Roman" w:hAnsi="Times New Roman" w:cs="Times New Roman"/>
          <w:sz w:val="24"/>
          <w:szCs w:val="24"/>
          <w:lang w:eastAsia="fr-FR"/>
        </w:rPr>
        <w:t>Mongin</w:t>
      </w:r>
      <w:proofErr w:type="spellEnd"/>
      <w:r w:rsidRPr="005560EB">
        <w:rPr>
          <w:rFonts w:ascii="Times New Roman" w:eastAsia="Times New Roman" w:hAnsi="Times New Roman" w:cs="Times New Roman"/>
          <w:sz w:val="24"/>
          <w:szCs w:val="24"/>
          <w:lang w:eastAsia="fr-FR"/>
        </w:rPr>
        <w:t xml:space="preserve">, </w:t>
      </w:r>
      <w:hyperlink r:id="rId24" w:tgtFrame="_blank" w:history="1">
        <w:r w:rsidRPr="005560EB">
          <w:rPr>
            <w:rFonts w:ascii="Times New Roman" w:eastAsia="Times New Roman" w:hAnsi="Times New Roman" w:cs="Times New Roman"/>
            <w:color w:val="0000FF"/>
            <w:sz w:val="24"/>
            <w:szCs w:val="24"/>
            <w:u w:val="single"/>
            <w:lang w:eastAsia="fr-FR"/>
          </w:rPr>
          <w:t>décrit</w:t>
        </w:r>
      </w:hyperlink>
      <w:r w:rsidRPr="005560EB">
        <w:rPr>
          <w:rFonts w:ascii="Times New Roman" w:eastAsia="Times New Roman" w:hAnsi="Times New Roman" w:cs="Times New Roman"/>
          <w:sz w:val="24"/>
          <w:szCs w:val="24"/>
          <w:lang w:eastAsia="fr-FR"/>
        </w:rPr>
        <w:t xml:space="preserve"> sa méthode pour convaincre ce public ciblé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Il faisait des courriers assez “</w:t>
      </w:r>
      <w:proofErr w:type="spellStart"/>
      <w:r w:rsidRPr="005560EB">
        <w:rPr>
          <w:rFonts w:ascii="Times New Roman" w:eastAsia="Times New Roman" w:hAnsi="Times New Roman" w:cs="Times New Roman"/>
          <w:sz w:val="24"/>
          <w:szCs w:val="24"/>
          <w:lang w:eastAsia="fr-FR"/>
        </w:rPr>
        <w:t>markétés</w:t>
      </w:r>
      <w:proofErr w:type="spellEnd"/>
      <w:r w:rsidRPr="005560EB">
        <w:rPr>
          <w:rFonts w:ascii="Times New Roman" w:eastAsia="Times New Roman" w:hAnsi="Times New Roman" w:cs="Times New Roman"/>
          <w:sz w:val="24"/>
          <w:szCs w:val="24"/>
          <w:lang w:eastAsia="fr-FR"/>
        </w:rPr>
        <w:t>”, et c’est vrai qu’en le lisant vous n’aviez qu’une envie : sortir le chéquier pour que le scandale cesse.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De son côté, </w:t>
      </w:r>
      <w:r w:rsidRPr="005560EB">
        <w:rPr>
          <w:rFonts w:ascii="Times New Roman" w:eastAsia="Times New Roman" w:hAnsi="Times New Roman" w:cs="Times New Roman"/>
          <w:b/>
          <w:bCs/>
          <w:sz w:val="24"/>
          <w:szCs w:val="24"/>
          <w:lang w:eastAsia="fr-FR"/>
        </w:rPr>
        <w:t xml:space="preserve">Sauvegarde retraites </w:t>
      </w:r>
      <w:r w:rsidRPr="005560EB">
        <w:rPr>
          <w:rFonts w:ascii="Times New Roman" w:eastAsia="Times New Roman" w:hAnsi="Times New Roman" w:cs="Times New Roman"/>
          <w:sz w:val="24"/>
          <w:szCs w:val="24"/>
          <w:lang w:eastAsia="fr-FR"/>
        </w:rPr>
        <w:t xml:space="preserve">est </w:t>
      </w:r>
      <w:hyperlink r:id="rId25" w:tgtFrame="_blank" w:history="1">
        <w:r w:rsidRPr="005560EB">
          <w:rPr>
            <w:rFonts w:ascii="Times New Roman" w:eastAsia="Times New Roman" w:hAnsi="Times New Roman" w:cs="Times New Roman"/>
            <w:color w:val="0000FF"/>
            <w:sz w:val="24"/>
            <w:szCs w:val="24"/>
            <w:u w:val="single"/>
            <w:lang w:eastAsia="fr-FR"/>
          </w:rPr>
          <w:t>épinglé</w:t>
        </w:r>
      </w:hyperlink>
      <w:r w:rsidRPr="005560EB">
        <w:rPr>
          <w:rFonts w:ascii="Times New Roman" w:eastAsia="Times New Roman" w:hAnsi="Times New Roman" w:cs="Times New Roman"/>
          <w:sz w:val="24"/>
          <w:szCs w:val="24"/>
          <w:lang w:eastAsia="fr-FR"/>
        </w:rPr>
        <w:t xml:space="preserve"> pour de grosses approximations.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5560EB">
        <w:rPr>
          <w:rFonts w:ascii="Times New Roman" w:eastAsia="Times New Roman" w:hAnsi="Times New Roman" w:cs="Times New Roman"/>
          <w:sz w:val="24"/>
          <w:szCs w:val="24"/>
          <w:lang w:eastAsia="fr-FR"/>
        </w:rPr>
        <w:t>Quand</w:t>
      </w:r>
      <w:proofErr w:type="spellEnd"/>
      <w:r w:rsidRPr="005560EB">
        <w:rPr>
          <w:rFonts w:ascii="Times New Roman" w:eastAsia="Times New Roman" w:hAnsi="Times New Roman" w:cs="Times New Roman"/>
          <w:sz w:val="24"/>
          <w:szCs w:val="24"/>
          <w:lang w:eastAsia="fr-FR"/>
        </w:rPr>
        <w:t xml:space="preserve"> à</w:t>
      </w:r>
      <w:r w:rsidRPr="005560EB">
        <w:rPr>
          <w:rFonts w:ascii="Times New Roman" w:eastAsia="Times New Roman" w:hAnsi="Times New Roman" w:cs="Times New Roman"/>
          <w:b/>
          <w:bCs/>
          <w:sz w:val="24"/>
          <w:szCs w:val="24"/>
          <w:lang w:eastAsia="fr-FR"/>
        </w:rPr>
        <w:t xml:space="preserve"> l’Institut pour la justice</w:t>
      </w:r>
      <w:r w:rsidRPr="005560EB">
        <w:rPr>
          <w:rFonts w:ascii="Times New Roman" w:eastAsia="Times New Roman" w:hAnsi="Times New Roman" w:cs="Times New Roman"/>
          <w:sz w:val="24"/>
          <w:szCs w:val="24"/>
          <w:lang w:eastAsia="fr-FR"/>
        </w:rPr>
        <w:t xml:space="preserve"> – que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a créé en avril 2007 avec sa femme Marie-Laure </w:t>
      </w:r>
      <w:proofErr w:type="spellStart"/>
      <w:r w:rsidRPr="005560EB">
        <w:rPr>
          <w:rFonts w:ascii="Times New Roman" w:eastAsia="Times New Roman" w:hAnsi="Times New Roman" w:cs="Times New Roman"/>
          <w:sz w:val="24"/>
          <w:szCs w:val="24"/>
          <w:lang w:eastAsia="fr-FR"/>
        </w:rPr>
        <w:t>Jacquemond</w:t>
      </w:r>
      <w:proofErr w:type="spellEnd"/>
      <w:r w:rsidRPr="005560EB">
        <w:rPr>
          <w:rFonts w:ascii="Times New Roman" w:eastAsia="Times New Roman" w:hAnsi="Times New Roman" w:cs="Times New Roman"/>
          <w:sz w:val="24"/>
          <w:szCs w:val="24"/>
          <w:lang w:eastAsia="fr-FR"/>
        </w:rPr>
        <w:t xml:space="preserve"> –, Rue89 décrivait en 2011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Ses méthodes et ses finances suscitent des soupçons d’opacité.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De quoi renforcer les doutes sur cette étrange famille dont certains membres créent en série des machines à pétitions et d’autres </w:t>
      </w:r>
      <w:proofErr w:type="gramStart"/>
      <w:r w:rsidRPr="005560EB">
        <w:rPr>
          <w:rFonts w:ascii="Times New Roman" w:eastAsia="Times New Roman" w:hAnsi="Times New Roman" w:cs="Times New Roman"/>
          <w:sz w:val="24"/>
          <w:szCs w:val="24"/>
          <w:lang w:eastAsia="fr-FR"/>
        </w:rPr>
        <w:t>lancent</w:t>
      </w:r>
      <w:proofErr w:type="gramEnd"/>
      <w:r w:rsidRPr="005560EB">
        <w:rPr>
          <w:rFonts w:ascii="Times New Roman" w:eastAsia="Times New Roman" w:hAnsi="Times New Roman" w:cs="Times New Roman"/>
          <w:sz w:val="24"/>
          <w:szCs w:val="24"/>
          <w:lang w:eastAsia="fr-FR"/>
        </w:rPr>
        <w:t xml:space="preserve"> de nombreuses sociétés de conseil en gestion de dons et bases de donateurs.</w:t>
      </w:r>
    </w:p>
    <w:p w:rsidR="005560EB" w:rsidRPr="005560EB" w:rsidRDefault="005560EB" w:rsidP="005560E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560EB">
        <w:rPr>
          <w:rFonts w:ascii="Times New Roman" w:eastAsia="Times New Roman" w:hAnsi="Times New Roman" w:cs="Times New Roman"/>
          <w:b/>
          <w:bCs/>
          <w:sz w:val="27"/>
          <w:szCs w:val="27"/>
          <w:lang w:eastAsia="fr-FR"/>
        </w:rPr>
        <w:t>Dans la liste des clients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lastRenderedPageBreak/>
        <w:t xml:space="preserve">Ainsi, les entreprises </w:t>
      </w:r>
      <w:hyperlink r:id="rId26" w:tgtFrame="_blank" w:history="1">
        <w:r w:rsidRPr="005560EB">
          <w:rPr>
            <w:rFonts w:ascii="Times New Roman" w:eastAsia="Times New Roman" w:hAnsi="Times New Roman" w:cs="Times New Roman"/>
            <w:color w:val="0000FF"/>
            <w:sz w:val="24"/>
            <w:szCs w:val="24"/>
            <w:u w:val="single"/>
            <w:lang w:eastAsia="fr-FR"/>
          </w:rPr>
          <w:t>Score marketing</w:t>
        </w:r>
      </w:hyperlink>
      <w:r w:rsidRPr="005560EB">
        <w:rPr>
          <w:rFonts w:ascii="Times New Roman" w:eastAsia="Times New Roman" w:hAnsi="Times New Roman" w:cs="Times New Roman"/>
          <w:sz w:val="24"/>
          <w:szCs w:val="24"/>
          <w:lang w:eastAsia="fr-FR"/>
        </w:rPr>
        <w:t xml:space="preserve"> et </w:t>
      </w:r>
      <w:hyperlink r:id="rId27" w:tgtFrame="_blank" w:history="1">
        <w:r w:rsidRPr="005560EB">
          <w:rPr>
            <w:rFonts w:ascii="Times New Roman" w:eastAsia="Times New Roman" w:hAnsi="Times New Roman" w:cs="Times New Roman"/>
            <w:color w:val="0000FF"/>
            <w:sz w:val="24"/>
            <w:szCs w:val="24"/>
            <w:u w:val="single"/>
            <w:lang w:eastAsia="fr-FR"/>
          </w:rPr>
          <w:t>France adresses</w:t>
        </w:r>
      </w:hyperlink>
      <w:r w:rsidRPr="005560EB">
        <w:rPr>
          <w:rFonts w:ascii="Times New Roman" w:eastAsia="Times New Roman" w:hAnsi="Times New Roman" w:cs="Times New Roman"/>
          <w:sz w:val="24"/>
          <w:szCs w:val="24"/>
          <w:lang w:eastAsia="fr-FR"/>
        </w:rPr>
        <w:t xml:space="preserve"> – </w:t>
      </w:r>
      <w:hyperlink r:id="rId28" w:tgtFrame="_blank" w:history="1">
        <w:r w:rsidRPr="005560EB">
          <w:rPr>
            <w:rFonts w:ascii="Times New Roman" w:eastAsia="Times New Roman" w:hAnsi="Times New Roman" w:cs="Times New Roman"/>
            <w:color w:val="0000FF"/>
            <w:sz w:val="24"/>
            <w:szCs w:val="24"/>
            <w:u w:val="single"/>
            <w:lang w:eastAsia="fr-FR"/>
          </w:rPr>
          <w:t>créées par</w:t>
        </w:r>
      </w:hyperlink>
      <w:r w:rsidRPr="005560EB">
        <w:rPr>
          <w:rFonts w:ascii="Times New Roman" w:eastAsia="Times New Roman" w:hAnsi="Times New Roman" w:cs="Times New Roman"/>
          <w:sz w:val="24"/>
          <w:szCs w:val="24"/>
          <w:lang w:eastAsia="fr-FR"/>
        </w:rPr>
        <w:t xml:space="preserve"> François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et spécialistes respectivement du « marketing direct dédié aux associations militantes » et « des fichiers d’adresses postales, des numéros de téléphone et d’adresses e-mails de particuliers seniors et hauts revenus » – sont domiciliées à la même adresse, qui est </w:t>
      </w:r>
      <w:hyperlink r:id="rId29" w:tgtFrame="_blank" w:history="1">
        <w:r w:rsidRPr="005560EB">
          <w:rPr>
            <w:rFonts w:ascii="Times New Roman" w:eastAsia="Times New Roman" w:hAnsi="Times New Roman" w:cs="Times New Roman"/>
            <w:color w:val="0000FF"/>
            <w:sz w:val="24"/>
            <w:szCs w:val="24"/>
            <w:u w:val="single"/>
            <w:lang w:eastAsia="fr-FR"/>
          </w:rPr>
          <w:t xml:space="preserve">une propriété de la famille </w:t>
        </w:r>
        <w:proofErr w:type="spellStart"/>
        <w:r w:rsidRPr="005560EB">
          <w:rPr>
            <w:rFonts w:ascii="Times New Roman" w:eastAsia="Times New Roman" w:hAnsi="Times New Roman" w:cs="Times New Roman"/>
            <w:color w:val="0000FF"/>
            <w:sz w:val="24"/>
            <w:szCs w:val="24"/>
            <w:u w:val="single"/>
            <w:lang w:eastAsia="fr-FR"/>
          </w:rPr>
          <w:t>Laarman</w:t>
        </w:r>
        <w:proofErr w:type="spellEnd"/>
      </w:hyperlink>
      <w:r w:rsidRPr="005560EB">
        <w:rPr>
          <w:rFonts w:ascii="Times New Roman" w:eastAsia="Times New Roman" w:hAnsi="Times New Roman" w:cs="Times New Roman"/>
          <w:sz w:val="24"/>
          <w:szCs w:val="24"/>
          <w:lang w:eastAsia="fr-FR"/>
        </w:rPr>
        <w:t xml:space="preserve">. Or dans </w:t>
      </w:r>
      <w:hyperlink r:id="rId30" w:tgtFrame="_blank" w:history="1">
        <w:r w:rsidRPr="005560EB">
          <w:rPr>
            <w:rFonts w:ascii="Times New Roman" w:eastAsia="Times New Roman" w:hAnsi="Times New Roman" w:cs="Times New Roman"/>
            <w:color w:val="0000FF"/>
            <w:sz w:val="24"/>
            <w:szCs w:val="24"/>
            <w:u w:val="single"/>
            <w:lang w:eastAsia="fr-FR"/>
          </w:rPr>
          <w:t>la liste des clients</w:t>
        </w:r>
      </w:hyperlink>
      <w:r w:rsidRPr="005560EB">
        <w:rPr>
          <w:rFonts w:ascii="Times New Roman" w:eastAsia="Times New Roman" w:hAnsi="Times New Roman" w:cs="Times New Roman"/>
          <w:sz w:val="24"/>
          <w:szCs w:val="24"/>
          <w:lang w:eastAsia="fr-FR"/>
        </w:rPr>
        <w:t xml:space="preserve"> de France adresses, on trouve Contribuables associés et l’Institut pour la santé naturelle (voir plus bas). Score Marketing ne communique pas sur ses clients mais </w:t>
      </w:r>
      <w:hyperlink r:id="rId31" w:tgtFrame="_blank" w:history="1">
        <w:r w:rsidRPr="005560EB">
          <w:rPr>
            <w:rFonts w:ascii="Times New Roman" w:eastAsia="Times New Roman" w:hAnsi="Times New Roman" w:cs="Times New Roman"/>
            <w:color w:val="0000FF"/>
            <w:sz w:val="24"/>
            <w:szCs w:val="24"/>
            <w:u w:val="single"/>
            <w:lang w:eastAsia="fr-FR"/>
          </w:rPr>
          <w:t>semble avoir travaillé</w:t>
        </w:r>
      </w:hyperlink>
      <w:r w:rsidRPr="005560EB">
        <w:rPr>
          <w:rFonts w:ascii="Times New Roman" w:eastAsia="Times New Roman" w:hAnsi="Times New Roman" w:cs="Times New Roman"/>
          <w:sz w:val="24"/>
          <w:szCs w:val="24"/>
          <w:lang w:eastAsia="fr-FR"/>
        </w:rPr>
        <w:t xml:space="preserve"> avec Contribuables associés.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Enfin, Carole </w:t>
      </w:r>
      <w:hyperlink r:id="rId32" w:tgtFrame="_blank" w:history="1">
        <w:proofErr w:type="spellStart"/>
        <w:r w:rsidRPr="005560EB">
          <w:rPr>
            <w:rFonts w:ascii="Times New Roman" w:eastAsia="Times New Roman" w:hAnsi="Times New Roman" w:cs="Times New Roman"/>
            <w:color w:val="0000FF"/>
            <w:sz w:val="24"/>
            <w:szCs w:val="24"/>
            <w:u w:val="single"/>
            <w:lang w:eastAsia="fr-FR"/>
          </w:rPr>
          <w:t>Néaumet</w:t>
        </w:r>
        <w:proofErr w:type="spellEnd"/>
      </w:hyperlink>
      <w:r w:rsidRPr="005560EB">
        <w:rPr>
          <w:rFonts w:ascii="Times New Roman" w:eastAsia="Times New Roman" w:hAnsi="Times New Roman" w:cs="Times New Roman"/>
          <w:sz w:val="24"/>
          <w:szCs w:val="24"/>
          <w:lang w:eastAsia="fr-FR"/>
        </w:rPr>
        <w:t xml:space="preserve"> – une proche de François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et ancienne membre de Contribuables associés – a dirigé pendant plusieurs années Top Data, une entreprise qui a aujourd’hui </w:t>
      </w:r>
      <w:hyperlink r:id="rId33" w:tgtFrame="_blank" w:history="1">
        <w:r w:rsidRPr="005560EB">
          <w:rPr>
            <w:rFonts w:ascii="Times New Roman" w:eastAsia="Times New Roman" w:hAnsi="Times New Roman" w:cs="Times New Roman"/>
            <w:color w:val="0000FF"/>
            <w:sz w:val="24"/>
            <w:szCs w:val="24"/>
            <w:u w:val="single"/>
            <w:lang w:eastAsia="fr-FR"/>
          </w:rPr>
          <w:t>pour clients</w:t>
        </w:r>
      </w:hyperlink>
      <w:r w:rsidRPr="005560EB">
        <w:rPr>
          <w:rFonts w:ascii="Times New Roman" w:eastAsia="Times New Roman" w:hAnsi="Times New Roman" w:cs="Times New Roman"/>
          <w:sz w:val="24"/>
          <w:szCs w:val="24"/>
          <w:lang w:eastAsia="fr-FR"/>
        </w:rPr>
        <w:t xml:space="preserve"> l’Institut pour la justice, Sauvegarde retraites et SOS Education.</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Malin : les associations familiales dépensent beaucoup – voire la </w:t>
      </w:r>
      <w:hyperlink r:id="rId34" w:tgtFrame="_blank" w:history="1">
        <w:r w:rsidRPr="005560EB">
          <w:rPr>
            <w:rFonts w:ascii="Times New Roman" w:eastAsia="Times New Roman" w:hAnsi="Times New Roman" w:cs="Times New Roman"/>
            <w:color w:val="0000FF"/>
            <w:sz w:val="24"/>
            <w:szCs w:val="24"/>
            <w:u w:val="single"/>
            <w:lang w:eastAsia="fr-FR"/>
          </w:rPr>
          <w:t>majorité de leur budget</w:t>
        </w:r>
      </w:hyperlink>
      <w:r w:rsidRPr="005560EB">
        <w:rPr>
          <w:rFonts w:ascii="Times New Roman" w:eastAsia="Times New Roman" w:hAnsi="Times New Roman" w:cs="Times New Roman"/>
          <w:sz w:val="24"/>
          <w:szCs w:val="24"/>
          <w:lang w:eastAsia="fr-FR"/>
        </w:rPr>
        <w:t xml:space="preserve"> – dans la communication, le mailing et la gestion de leur carnet d’adresses. Ce faisant, elles font fructifier les affaires de leurs </w:t>
      </w:r>
      <w:hyperlink r:id="rId35" w:tgtFrame="_blank" w:history="1">
        <w:r w:rsidRPr="005560EB">
          <w:rPr>
            <w:rFonts w:ascii="Times New Roman" w:eastAsia="Times New Roman" w:hAnsi="Times New Roman" w:cs="Times New Roman"/>
            <w:color w:val="0000FF"/>
            <w:sz w:val="24"/>
            <w:szCs w:val="24"/>
            <w:u w:val="single"/>
            <w:lang w:eastAsia="fr-FR"/>
          </w:rPr>
          <w:t>prestataires</w:t>
        </w:r>
      </w:hyperlink>
      <w:r w:rsidRPr="005560EB">
        <w:rPr>
          <w:rFonts w:ascii="Times New Roman" w:eastAsia="Times New Roman" w:hAnsi="Times New Roman" w:cs="Times New Roman"/>
          <w:sz w:val="24"/>
          <w:szCs w:val="24"/>
          <w:lang w:eastAsia="fr-FR"/>
        </w:rPr>
        <w:t xml:space="preserve"> créés ou gérés par des proches.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Au tournant des années 2010,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se tourne vers la médecine naturelle en créant une maison d’édition</w:t>
      </w:r>
      <w:proofErr w:type="gramStart"/>
      <w:r w:rsidRPr="005560EB">
        <w:rPr>
          <w:rFonts w:ascii="Times New Roman" w:eastAsia="Times New Roman" w:hAnsi="Times New Roman" w:cs="Times New Roman"/>
          <w:sz w:val="24"/>
          <w:szCs w:val="24"/>
          <w:lang w:eastAsia="fr-FR"/>
        </w:rPr>
        <w:t>  :</w:t>
      </w:r>
      <w:proofErr w:type="gramEnd"/>
      <w:r w:rsidRPr="005560EB">
        <w:rPr>
          <w:rFonts w:ascii="Times New Roman" w:eastAsia="Times New Roman" w:hAnsi="Times New Roman" w:cs="Times New Roman"/>
          <w:sz w:val="24"/>
          <w:szCs w:val="24"/>
          <w:lang w:eastAsia="fr-FR"/>
        </w:rPr>
        <w:t xml:space="preserve"> Santé nature innovation.</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Installée en Suisse, elle édite plusieurs lettres d’information, dont la principale revendique 600 000 lecteurs réguliers.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applique toujours le marketing direct, en utilisant les fameuses vidéos à texte sur fond blanc, </w:t>
      </w:r>
      <w:hyperlink r:id="rId36" w:tgtFrame="_blank" w:history="1">
        <w:r w:rsidRPr="005560EB">
          <w:rPr>
            <w:rFonts w:ascii="Times New Roman" w:eastAsia="Times New Roman" w:hAnsi="Times New Roman" w:cs="Times New Roman"/>
            <w:color w:val="0000FF"/>
            <w:sz w:val="24"/>
            <w:szCs w:val="24"/>
            <w:u w:val="single"/>
            <w:lang w:eastAsia="fr-FR"/>
          </w:rPr>
          <w:t>dénonçant</w:t>
        </w:r>
      </w:hyperlink>
      <w:r w:rsidRPr="005560EB">
        <w:rPr>
          <w:rFonts w:ascii="Times New Roman" w:eastAsia="Times New Roman" w:hAnsi="Times New Roman" w:cs="Times New Roman"/>
          <w:sz w:val="24"/>
          <w:szCs w:val="24"/>
          <w:lang w:eastAsia="fr-FR"/>
        </w:rPr>
        <w:t xml:space="preserve"> par exemple «  ceux qui veulent vous empêcher de guérir  ».</w:t>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noProof/>
          <w:vanish/>
          <w:sz w:val="24"/>
          <w:szCs w:val="24"/>
          <w:lang w:eastAsia="fr-FR"/>
        </w:rPr>
        <w:lastRenderedPageBreak/>
        <w:drawing>
          <wp:inline distT="0" distB="0" distL="0" distR="0">
            <wp:extent cx="6193790" cy="6438900"/>
            <wp:effectExtent l="0" t="0" r="0" b="0"/>
            <wp:docPr id="4" name="Image 4" descr="http://api.rue89.nouvelobs.com/sites/news/files/styles/mobile2-tablette-asset-center/public/assets/image/2015/11/sni_editions_googl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pi.rue89.nouvelobs.com/sites/news/files/styles/mobile2-tablette-asset-center/public/assets/image/2015/11/sni_editions_google_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3790" cy="6438900"/>
                    </a:xfrm>
                    <a:prstGeom prst="rect">
                      <a:avLst/>
                    </a:prstGeom>
                    <a:noFill/>
                    <a:ln>
                      <a:noFill/>
                    </a:ln>
                  </pic:spPr>
                </pic:pic>
              </a:graphicData>
            </a:graphic>
          </wp:inline>
        </w:drawing>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sidRPr="005560EB">
        <w:rPr>
          <w:rFonts w:ascii="Times New Roman" w:eastAsia="Times New Roman" w:hAnsi="Times New Roman" w:cs="Times New Roman"/>
          <w:vanish/>
          <w:sz w:val="24"/>
          <w:szCs w:val="24"/>
          <w:lang w:eastAsia="fr-FR"/>
        </w:rPr>
        <w:t>Capture d’écran d’avis - Google+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Le site de SNI Editions mélange des articles bienveillants et inoffensifs – sur les bienfaits d’avoir un </w:t>
      </w:r>
      <w:hyperlink r:id="rId38" w:tgtFrame="_blank" w:history="1">
        <w:r w:rsidRPr="005560EB">
          <w:rPr>
            <w:rFonts w:ascii="Times New Roman" w:eastAsia="Times New Roman" w:hAnsi="Times New Roman" w:cs="Times New Roman"/>
            <w:color w:val="0000FF"/>
            <w:sz w:val="24"/>
            <w:szCs w:val="24"/>
            <w:u w:val="single"/>
            <w:lang w:eastAsia="fr-FR"/>
          </w:rPr>
          <w:t>potager</w:t>
        </w:r>
      </w:hyperlink>
      <w:r w:rsidRPr="005560EB">
        <w:rPr>
          <w:rFonts w:ascii="Times New Roman" w:eastAsia="Times New Roman" w:hAnsi="Times New Roman" w:cs="Times New Roman"/>
          <w:sz w:val="24"/>
          <w:szCs w:val="24"/>
          <w:lang w:eastAsia="fr-FR"/>
        </w:rPr>
        <w:t xml:space="preserve"> ou les </w:t>
      </w:r>
      <w:hyperlink r:id="rId39" w:tgtFrame="_blank" w:history="1">
        <w:r w:rsidRPr="005560EB">
          <w:rPr>
            <w:rFonts w:ascii="Times New Roman" w:eastAsia="Times New Roman" w:hAnsi="Times New Roman" w:cs="Times New Roman"/>
            <w:color w:val="0000FF"/>
            <w:sz w:val="24"/>
            <w:szCs w:val="24"/>
            <w:u w:val="single"/>
            <w:lang w:eastAsia="fr-FR"/>
          </w:rPr>
          <w:t>dangers</w:t>
        </w:r>
      </w:hyperlink>
      <w:r w:rsidRPr="005560EB">
        <w:rPr>
          <w:rFonts w:ascii="Times New Roman" w:eastAsia="Times New Roman" w:hAnsi="Times New Roman" w:cs="Times New Roman"/>
          <w:sz w:val="24"/>
          <w:szCs w:val="24"/>
          <w:lang w:eastAsia="fr-FR"/>
        </w:rPr>
        <w:t xml:space="preserve"> de la course au corps parfait ou aux diplômes – avec des articles </w:t>
      </w:r>
      <w:hyperlink r:id="rId40" w:tgtFrame="_blank" w:history="1">
        <w:r w:rsidRPr="005560EB">
          <w:rPr>
            <w:rFonts w:ascii="Times New Roman" w:eastAsia="Times New Roman" w:hAnsi="Times New Roman" w:cs="Times New Roman"/>
            <w:color w:val="0000FF"/>
            <w:sz w:val="24"/>
            <w:szCs w:val="24"/>
            <w:u w:val="single"/>
            <w:lang w:eastAsia="fr-FR"/>
          </w:rPr>
          <w:t>douteux</w:t>
        </w:r>
      </w:hyperlink>
      <w:r w:rsidRPr="005560EB">
        <w:rPr>
          <w:rFonts w:ascii="Times New Roman" w:eastAsia="Times New Roman" w:hAnsi="Times New Roman" w:cs="Times New Roman"/>
          <w:sz w:val="24"/>
          <w:szCs w:val="24"/>
          <w:lang w:eastAsia="fr-FR"/>
        </w:rPr>
        <w:t xml:space="preserve"> et très inquiétants.</w:t>
      </w:r>
    </w:p>
    <w:p w:rsidR="005560EB" w:rsidRPr="005560EB" w:rsidRDefault="005560EB" w:rsidP="005560E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560EB">
        <w:rPr>
          <w:rFonts w:ascii="Times New Roman" w:eastAsia="Times New Roman" w:hAnsi="Times New Roman" w:cs="Times New Roman"/>
          <w:b/>
          <w:bCs/>
          <w:sz w:val="27"/>
          <w:szCs w:val="27"/>
          <w:lang w:eastAsia="fr-FR"/>
        </w:rPr>
        <w:t>Le complot Ebola</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Ces derniers sont </w:t>
      </w:r>
      <w:hyperlink r:id="rId41" w:tgtFrame="_blank" w:history="1">
        <w:r w:rsidRPr="005560EB">
          <w:rPr>
            <w:rFonts w:ascii="Times New Roman" w:eastAsia="Times New Roman" w:hAnsi="Times New Roman" w:cs="Times New Roman"/>
            <w:color w:val="0000FF"/>
            <w:sz w:val="24"/>
            <w:szCs w:val="24"/>
            <w:u w:val="single"/>
            <w:lang w:eastAsia="fr-FR"/>
          </w:rPr>
          <w:t>souvent</w:t>
        </w:r>
      </w:hyperlink>
      <w:r w:rsidRPr="005560EB">
        <w:rPr>
          <w:rFonts w:ascii="Times New Roman" w:eastAsia="Times New Roman" w:hAnsi="Times New Roman" w:cs="Times New Roman"/>
          <w:sz w:val="24"/>
          <w:szCs w:val="24"/>
          <w:lang w:eastAsia="fr-FR"/>
        </w:rPr>
        <w:t xml:space="preserve"> </w:t>
      </w:r>
      <w:hyperlink r:id="rId42" w:tgtFrame="_blank" w:history="1">
        <w:r w:rsidRPr="005560EB">
          <w:rPr>
            <w:rFonts w:ascii="Times New Roman" w:eastAsia="Times New Roman" w:hAnsi="Times New Roman" w:cs="Times New Roman"/>
            <w:color w:val="0000FF"/>
            <w:sz w:val="24"/>
            <w:szCs w:val="24"/>
            <w:u w:val="single"/>
            <w:lang w:eastAsia="fr-FR"/>
          </w:rPr>
          <w:t>bancals</w:t>
        </w:r>
      </w:hyperlink>
      <w:r w:rsidRPr="005560EB">
        <w:rPr>
          <w:rFonts w:ascii="Times New Roman" w:eastAsia="Times New Roman" w:hAnsi="Times New Roman" w:cs="Times New Roman"/>
          <w:sz w:val="24"/>
          <w:szCs w:val="24"/>
          <w:lang w:eastAsia="fr-FR"/>
        </w:rPr>
        <w:t xml:space="preserve"> et parfois même contradictoires.</w:t>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noProof/>
          <w:vanish/>
          <w:sz w:val="24"/>
          <w:szCs w:val="24"/>
          <w:lang w:eastAsia="fr-FR"/>
        </w:rPr>
        <w:lastRenderedPageBreak/>
        <w:drawing>
          <wp:inline distT="0" distB="0" distL="0" distR="0">
            <wp:extent cx="6193790" cy="2258695"/>
            <wp:effectExtent l="0" t="0" r="0" b="8255"/>
            <wp:docPr id="3" name="Image 3" descr="http://api.rue89.nouvelobs.com/sites/news/files/styles/mobile2-tablette-asset-center/public/assets/image/2015/11/youtube_sante_et_nutr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pi.rue89.nouvelobs.com/sites/news/files/styles/mobile2-tablette-asset-center/public/assets/image/2015/11/youtube_sante_et_nutriti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790" cy="2258695"/>
                    </a:xfrm>
                    <a:prstGeom prst="rect">
                      <a:avLst/>
                    </a:prstGeom>
                    <a:noFill/>
                    <a:ln>
                      <a:noFill/>
                    </a:ln>
                  </pic:spPr>
                </pic:pic>
              </a:graphicData>
            </a:graphic>
          </wp:inline>
        </w:drawing>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sidRPr="005560EB">
        <w:rPr>
          <w:rFonts w:ascii="Times New Roman" w:eastAsia="Times New Roman" w:hAnsi="Times New Roman" w:cs="Times New Roman"/>
          <w:vanish/>
          <w:sz w:val="24"/>
          <w:szCs w:val="24"/>
          <w:lang w:eastAsia="fr-FR"/>
        </w:rPr>
        <w:t>Capture d’écran de commentaires - YouTube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D’autres articles sont bien plus dérangeants. Beaucoup arguent de l’inefficacité de certains traitements conventionnels. Problème : </w:t>
      </w:r>
      <w:hyperlink r:id="rId44" w:tgtFrame="_blank" w:history="1">
        <w:r w:rsidRPr="005560EB">
          <w:rPr>
            <w:rFonts w:ascii="Times New Roman" w:eastAsia="Times New Roman" w:hAnsi="Times New Roman" w:cs="Times New Roman"/>
            <w:color w:val="0000FF"/>
            <w:sz w:val="24"/>
            <w:szCs w:val="24"/>
            <w:u w:val="single"/>
            <w:lang w:eastAsia="fr-FR"/>
          </w:rPr>
          <w:t>ces articles</w:t>
        </w:r>
      </w:hyperlink>
      <w:r w:rsidRPr="005560EB">
        <w:rPr>
          <w:rFonts w:ascii="Times New Roman" w:eastAsia="Times New Roman" w:hAnsi="Times New Roman" w:cs="Times New Roman"/>
          <w:sz w:val="24"/>
          <w:szCs w:val="24"/>
          <w:lang w:eastAsia="fr-FR"/>
        </w:rPr>
        <w:t xml:space="preserve"> sont </w:t>
      </w:r>
      <w:hyperlink r:id="rId45" w:tgtFrame="_blank" w:history="1">
        <w:r w:rsidRPr="005560EB">
          <w:rPr>
            <w:rFonts w:ascii="Times New Roman" w:eastAsia="Times New Roman" w:hAnsi="Times New Roman" w:cs="Times New Roman"/>
            <w:color w:val="0000FF"/>
            <w:sz w:val="24"/>
            <w:szCs w:val="24"/>
            <w:u w:val="single"/>
            <w:lang w:eastAsia="fr-FR"/>
          </w:rPr>
          <w:t>aisément démontés</w:t>
        </w:r>
      </w:hyperlink>
      <w:r w:rsidRPr="005560EB">
        <w:rPr>
          <w:rFonts w:ascii="Times New Roman" w:eastAsia="Times New Roman" w:hAnsi="Times New Roman" w:cs="Times New Roman"/>
          <w:sz w:val="24"/>
          <w:szCs w:val="24"/>
          <w:lang w:eastAsia="fr-FR"/>
        </w:rPr>
        <w:t xml:space="preserve"> par les spécialistes du sujet.</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SNI avance sur son site </w:t>
      </w:r>
      <w:hyperlink r:id="rId46" w:tgtFrame="_blank" w:history="1">
        <w:r w:rsidRPr="005560EB">
          <w:rPr>
            <w:rFonts w:ascii="Times New Roman" w:eastAsia="Times New Roman" w:hAnsi="Times New Roman" w:cs="Times New Roman"/>
            <w:color w:val="0000FF"/>
            <w:sz w:val="24"/>
            <w:szCs w:val="24"/>
            <w:u w:val="single"/>
            <w:lang w:eastAsia="fr-FR"/>
          </w:rPr>
          <w:t>plus</w:t>
        </w:r>
      </w:hyperlink>
      <w:r w:rsidRPr="005560EB">
        <w:rPr>
          <w:rFonts w:ascii="Times New Roman" w:eastAsia="Times New Roman" w:hAnsi="Times New Roman" w:cs="Times New Roman"/>
          <w:sz w:val="24"/>
          <w:szCs w:val="24"/>
          <w:lang w:eastAsia="fr-FR"/>
        </w:rPr>
        <w:t xml:space="preserve"> ou </w:t>
      </w:r>
      <w:hyperlink r:id="rId47" w:tgtFrame="_blank" w:history="1">
        <w:r w:rsidRPr="005560EB">
          <w:rPr>
            <w:rFonts w:ascii="Times New Roman" w:eastAsia="Times New Roman" w:hAnsi="Times New Roman" w:cs="Times New Roman"/>
            <w:color w:val="0000FF"/>
            <w:sz w:val="24"/>
            <w:szCs w:val="24"/>
            <w:u w:val="single"/>
            <w:lang w:eastAsia="fr-FR"/>
          </w:rPr>
          <w:t>moins</w:t>
        </w:r>
      </w:hyperlink>
      <w:r w:rsidRPr="005560EB">
        <w:rPr>
          <w:rFonts w:ascii="Times New Roman" w:eastAsia="Times New Roman" w:hAnsi="Times New Roman" w:cs="Times New Roman"/>
          <w:sz w:val="24"/>
          <w:szCs w:val="24"/>
          <w:lang w:eastAsia="fr-FR"/>
        </w:rPr>
        <w:t xml:space="preserve"> grossièrement l’idée d’un vaste complot mêlant l’Etat, l’industrie pharmaceutique et les médecins pour garder la population en mauvaise santé et vendre des médicaments plutôt que des traitements naturels.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Pourquoi pas, mais on attend les preuves.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La soudaine passion de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pour la santé naturelle ne s’arrête pas là. Il a également épaulé en 2011 la création d’une autre association reposant sur les pétitions</w:t>
      </w:r>
      <w:proofErr w:type="gramStart"/>
      <w:r w:rsidRPr="005560EB">
        <w:rPr>
          <w:rFonts w:ascii="Times New Roman" w:eastAsia="Times New Roman" w:hAnsi="Times New Roman" w:cs="Times New Roman"/>
          <w:sz w:val="24"/>
          <w:szCs w:val="24"/>
          <w:lang w:eastAsia="fr-FR"/>
        </w:rPr>
        <w:t>  :</w:t>
      </w:r>
      <w:proofErr w:type="gramEnd"/>
      <w:r w:rsidRPr="005560EB">
        <w:rPr>
          <w:rFonts w:ascii="Times New Roman" w:eastAsia="Times New Roman" w:hAnsi="Times New Roman" w:cs="Times New Roman"/>
          <w:sz w:val="24"/>
          <w:szCs w:val="24"/>
          <w:lang w:eastAsia="fr-FR"/>
        </w:rPr>
        <w:t xml:space="preserve"> l’Institut pour la santé naturelle, ou IPSN, qui revendique 500 000 abonnés. L’entreprise de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relaye les campagnes de l’IPSN et vice-versa. L’IPSN utilise, bien sûr, les vidéos avec textes sur fond blanc.</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Elle s’associe à des </w:t>
      </w:r>
      <w:hyperlink r:id="rId48" w:tgtFrame="_blank" w:history="1">
        <w:r w:rsidRPr="005560EB">
          <w:rPr>
            <w:rFonts w:ascii="Times New Roman" w:eastAsia="Times New Roman" w:hAnsi="Times New Roman" w:cs="Times New Roman"/>
            <w:color w:val="0000FF"/>
            <w:sz w:val="24"/>
            <w:szCs w:val="24"/>
            <w:u w:val="single"/>
            <w:lang w:eastAsia="fr-FR"/>
          </w:rPr>
          <w:t>personnalités sulfureuses</w:t>
        </w:r>
      </w:hyperlink>
      <w:r w:rsidRPr="005560EB">
        <w:rPr>
          <w:rFonts w:ascii="Times New Roman" w:eastAsia="Times New Roman" w:hAnsi="Times New Roman" w:cs="Times New Roman"/>
          <w:sz w:val="24"/>
          <w:szCs w:val="24"/>
          <w:lang w:eastAsia="fr-FR"/>
        </w:rPr>
        <w:t xml:space="preserve"> – comme le </w:t>
      </w:r>
      <w:hyperlink r:id="rId49" w:tgtFrame="_blank" w:history="1">
        <w:r w:rsidRPr="005560EB">
          <w:rPr>
            <w:rFonts w:ascii="Times New Roman" w:eastAsia="Times New Roman" w:hAnsi="Times New Roman" w:cs="Times New Roman"/>
            <w:color w:val="0000FF"/>
            <w:sz w:val="24"/>
            <w:szCs w:val="24"/>
            <w:u w:val="single"/>
            <w:lang w:eastAsia="fr-FR"/>
          </w:rPr>
          <w:t>professeur Joyeux</w:t>
        </w:r>
      </w:hyperlink>
      <w:r w:rsidRPr="005560EB">
        <w:rPr>
          <w:rFonts w:ascii="Times New Roman" w:eastAsia="Times New Roman" w:hAnsi="Times New Roman" w:cs="Times New Roman"/>
          <w:sz w:val="24"/>
          <w:szCs w:val="24"/>
          <w:lang w:eastAsia="fr-FR"/>
        </w:rPr>
        <w:t xml:space="preserve"> – et s’empare de sujets médiatiques, quitte à </w:t>
      </w:r>
      <w:hyperlink r:id="rId50" w:tgtFrame="_blank" w:history="1">
        <w:r w:rsidRPr="005560EB">
          <w:rPr>
            <w:rFonts w:ascii="Times New Roman" w:eastAsia="Times New Roman" w:hAnsi="Times New Roman" w:cs="Times New Roman"/>
            <w:color w:val="0000FF"/>
            <w:sz w:val="24"/>
            <w:szCs w:val="24"/>
            <w:u w:val="single"/>
            <w:lang w:eastAsia="fr-FR"/>
          </w:rPr>
          <w:t>surprendre</w:t>
        </w:r>
      </w:hyperlink>
      <w:r w:rsidRPr="005560EB">
        <w:rPr>
          <w:rFonts w:ascii="Times New Roman" w:eastAsia="Times New Roman" w:hAnsi="Times New Roman" w:cs="Times New Roman"/>
          <w:sz w:val="24"/>
          <w:szCs w:val="24"/>
          <w:lang w:eastAsia="fr-FR"/>
        </w:rPr>
        <w:t xml:space="preserve"> les acteurs impliqués sur ces dossiers.</w:t>
      </w:r>
    </w:p>
    <w:p w:rsidR="005560EB" w:rsidRPr="005560EB" w:rsidRDefault="005560EB" w:rsidP="005560E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560EB">
        <w:rPr>
          <w:rFonts w:ascii="Times New Roman" w:eastAsia="Times New Roman" w:hAnsi="Times New Roman" w:cs="Times New Roman"/>
          <w:b/>
          <w:bCs/>
          <w:sz w:val="27"/>
          <w:szCs w:val="27"/>
          <w:lang w:eastAsia="fr-FR"/>
        </w:rPr>
        <w:t>Argumentaire simple mais simpliste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Interrogé sur ses méthodes, Augustin de </w:t>
      </w:r>
      <w:proofErr w:type="spellStart"/>
      <w:r w:rsidRPr="005560EB">
        <w:rPr>
          <w:rFonts w:ascii="Times New Roman" w:eastAsia="Times New Roman" w:hAnsi="Times New Roman" w:cs="Times New Roman"/>
          <w:sz w:val="24"/>
          <w:szCs w:val="24"/>
          <w:lang w:eastAsia="fr-FR"/>
        </w:rPr>
        <w:t>Livois</w:t>
      </w:r>
      <w:proofErr w:type="spellEnd"/>
      <w:r w:rsidRPr="005560EB">
        <w:rPr>
          <w:rFonts w:ascii="Times New Roman" w:eastAsia="Times New Roman" w:hAnsi="Times New Roman" w:cs="Times New Roman"/>
          <w:sz w:val="24"/>
          <w:szCs w:val="24"/>
          <w:lang w:eastAsia="fr-FR"/>
        </w:rPr>
        <w:t xml:space="preserve">, directeur de l’IPSN, nous a répondu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Quand on organise des événements, c’est beaucoup de travail pour toucher 2 500 personnes, alors qu’une campagne sur Internet peut engendrer 200 à 300 000 signatures et 1 million de vues.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La base d’une campagne, c’est toujours un problème concret et urgent, par exemple sur </w:t>
      </w:r>
      <w:hyperlink r:id="rId51" w:tgtFrame="_blank" w:history="1">
        <w:r w:rsidRPr="005560EB">
          <w:rPr>
            <w:rFonts w:ascii="Times New Roman" w:eastAsia="Times New Roman" w:hAnsi="Times New Roman" w:cs="Times New Roman"/>
            <w:color w:val="0000FF"/>
            <w:sz w:val="24"/>
            <w:szCs w:val="24"/>
            <w:u w:val="single"/>
            <w:lang w:eastAsia="fr-FR"/>
          </w:rPr>
          <w:t>les vaccins</w:t>
        </w:r>
      </w:hyperlink>
      <w:r w:rsidRPr="005560EB">
        <w:rPr>
          <w:rFonts w:ascii="Times New Roman" w:eastAsia="Times New Roman" w:hAnsi="Times New Roman" w:cs="Times New Roman"/>
          <w:sz w:val="24"/>
          <w:szCs w:val="24"/>
          <w:lang w:eastAsia="fr-FR"/>
        </w:rPr>
        <w:t>, on a rappelé que l’Etat oblige les gens à vacciner les nourrissons contre une maladie qui ne les concerne pas avec un produit contesté et plus cher. C’est très simple comme argumentaire.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Un argumentaire très simple mais aussi </w:t>
      </w:r>
      <w:hyperlink r:id="rId52" w:tgtFrame="_blank" w:history="1">
        <w:r w:rsidRPr="005560EB">
          <w:rPr>
            <w:rFonts w:ascii="Times New Roman" w:eastAsia="Times New Roman" w:hAnsi="Times New Roman" w:cs="Times New Roman"/>
            <w:color w:val="0000FF"/>
            <w:sz w:val="24"/>
            <w:szCs w:val="24"/>
            <w:u w:val="single"/>
            <w:lang w:eastAsia="fr-FR"/>
          </w:rPr>
          <w:t>très contesté</w:t>
        </w:r>
      </w:hyperlink>
      <w:r w:rsidRPr="005560EB">
        <w:rPr>
          <w:rFonts w:ascii="Times New Roman" w:eastAsia="Times New Roman" w:hAnsi="Times New Roman" w:cs="Times New Roman"/>
          <w:sz w:val="24"/>
          <w:szCs w:val="24"/>
          <w:lang w:eastAsia="fr-FR"/>
        </w:rPr>
        <w:t xml:space="preserve">. De même pour la dernière campagne de l’IPSN concernant le vaccin DT-Polio. Une tribune écrite par deux spécialistes de l’épidémiologie et </w:t>
      </w:r>
      <w:hyperlink r:id="rId53" w:tgtFrame="_blank" w:history="1">
        <w:r w:rsidRPr="005560EB">
          <w:rPr>
            <w:rFonts w:ascii="Times New Roman" w:eastAsia="Times New Roman" w:hAnsi="Times New Roman" w:cs="Times New Roman"/>
            <w:color w:val="0000FF"/>
            <w:sz w:val="24"/>
            <w:szCs w:val="24"/>
            <w:u w:val="single"/>
            <w:lang w:eastAsia="fr-FR"/>
          </w:rPr>
          <w:t>relayée</w:t>
        </w:r>
      </w:hyperlink>
      <w:r w:rsidRPr="005560EB">
        <w:rPr>
          <w:rFonts w:ascii="Times New Roman" w:eastAsia="Times New Roman" w:hAnsi="Times New Roman" w:cs="Times New Roman"/>
          <w:sz w:val="24"/>
          <w:szCs w:val="24"/>
          <w:lang w:eastAsia="fr-FR"/>
        </w:rPr>
        <w:t xml:space="preserve"> par Rue89 en mai dernier expliquait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lastRenderedPageBreak/>
        <w:t>«  L’argumentation pour cette pétition repose sur des informations incomplètes, qui amènent à tirer de mauvaises conclusions et donc à prendre de mauvaises décisions, alors que les problèmes liés aux vaccins sont rares.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Là encore, on retrouve des liens étranges entre cette association et ses prestataires. Marie-Laure </w:t>
      </w:r>
      <w:proofErr w:type="spellStart"/>
      <w:r w:rsidRPr="005560EB">
        <w:rPr>
          <w:rFonts w:ascii="Times New Roman" w:eastAsia="Times New Roman" w:hAnsi="Times New Roman" w:cs="Times New Roman"/>
          <w:sz w:val="24"/>
          <w:szCs w:val="24"/>
          <w:lang w:eastAsia="fr-FR"/>
        </w:rPr>
        <w:t>Jacquemond</w:t>
      </w:r>
      <w:proofErr w:type="spellEnd"/>
      <w:r w:rsidRPr="005560EB">
        <w:rPr>
          <w:rFonts w:ascii="Times New Roman" w:eastAsia="Times New Roman" w:hAnsi="Times New Roman" w:cs="Times New Roman"/>
          <w:sz w:val="24"/>
          <w:szCs w:val="24"/>
          <w:lang w:eastAsia="fr-FR"/>
        </w:rPr>
        <w:t xml:space="preserve"> dirige la société </w:t>
      </w:r>
      <w:proofErr w:type="spellStart"/>
      <w:r w:rsidRPr="005560EB">
        <w:rPr>
          <w:rFonts w:ascii="Times New Roman" w:eastAsia="Times New Roman" w:hAnsi="Times New Roman" w:cs="Times New Roman"/>
          <w:sz w:val="24"/>
          <w:szCs w:val="24"/>
          <w:lang w:eastAsia="fr-FR"/>
        </w:rPr>
        <w:t>Sercogest</w:t>
      </w:r>
      <w:proofErr w:type="spellEnd"/>
      <w:r w:rsidRPr="005560EB">
        <w:rPr>
          <w:rFonts w:ascii="Times New Roman" w:eastAsia="Times New Roman" w:hAnsi="Times New Roman" w:cs="Times New Roman"/>
          <w:sz w:val="24"/>
          <w:szCs w:val="24"/>
          <w:lang w:eastAsia="fr-FR"/>
        </w:rPr>
        <w:t xml:space="preserve">, « centre de relation client, leader sur le marché de la santé naturelle ». Une entreprise qui a </w:t>
      </w:r>
      <w:hyperlink r:id="rId54" w:tgtFrame="_blank" w:history="1">
        <w:r w:rsidRPr="005560EB">
          <w:rPr>
            <w:rFonts w:ascii="Times New Roman" w:eastAsia="Times New Roman" w:hAnsi="Times New Roman" w:cs="Times New Roman"/>
            <w:color w:val="0000FF"/>
            <w:sz w:val="24"/>
            <w:szCs w:val="24"/>
            <w:u w:val="single"/>
            <w:lang w:eastAsia="fr-FR"/>
          </w:rPr>
          <w:t>pour client</w:t>
        </w:r>
      </w:hyperlink>
      <w:r w:rsidRPr="005560EB">
        <w:rPr>
          <w:rFonts w:ascii="Times New Roman" w:eastAsia="Times New Roman" w:hAnsi="Times New Roman" w:cs="Times New Roman"/>
          <w:sz w:val="24"/>
          <w:szCs w:val="24"/>
          <w:lang w:eastAsia="fr-FR"/>
        </w:rPr>
        <w:t xml:space="preserve"> SNI Editions, dont le dirigeant est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son mari.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est également gérant de </w:t>
      </w:r>
      <w:hyperlink r:id="rId55" w:tgtFrame="_blank" w:history="1">
        <w:proofErr w:type="spellStart"/>
        <w:r w:rsidRPr="005560EB">
          <w:rPr>
            <w:rFonts w:ascii="Times New Roman" w:eastAsia="Times New Roman" w:hAnsi="Times New Roman" w:cs="Times New Roman"/>
            <w:color w:val="0000FF"/>
            <w:sz w:val="24"/>
            <w:szCs w:val="24"/>
            <w:u w:val="single"/>
            <w:lang w:eastAsia="fr-FR"/>
          </w:rPr>
          <w:t>Laarman</w:t>
        </w:r>
        <w:proofErr w:type="spellEnd"/>
        <w:r w:rsidRPr="005560EB">
          <w:rPr>
            <w:rFonts w:ascii="Times New Roman" w:eastAsia="Times New Roman" w:hAnsi="Times New Roman" w:cs="Times New Roman"/>
            <w:color w:val="0000FF"/>
            <w:sz w:val="24"/>
            <w:szCs w:val="24"/>
            <w:u w:val="single"/>
            <w:lang w:eastAsia="fr-FR"/>
          </w:rPr>
          <w:t xml:space="preserve"> Marketing Services</w:t>
        </w:r>
      </w:hyperlink>
      <w:r w:rsidRPr="005560EB">
        <w:rPr>
          <w:rFonts w:ascii="Times New Roman" w:eastAsia="Times New Roman" w:hAnsi="Times New Roman" w:cs="Times New Roman"/>
          <w:sz w:val="24"/>
          <w:szCs w:val="24"/>
          <w:lang w:eastAsia="fr-FR"/>
        </w:rPr>
        <w:t>, basée en Suisse.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 A première vue,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ressemble beaucoup aux associations citées ci-dessus : son créateur s’appelle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 Nicolas de son prénom –, elle utilise des vidéos et des textes effrayants, revendique 1,2 million d’adresses dans sa base de données et </w:t>
      </w:r>
      <w:hyperlink r:id="rId56" w:tgtFrame="_blank" w:history="1">
        <w:r w:rsidRPr="005560EB">
          <w:rPr>
            <w:rFonts w:ascii="Times New Roman" w:eastAsia="Times New Roman" w:hAnsi="Times New Roman" w:cs="Times New Roman"/>
            <w:color w:val="0000FF"/>
            <w:sz w:val="24"/>
            <w:szCs w:val="24"/>
            <w:u w:val="single"/>
            <w:lang w:eastAsia="fr-FR"/>
          </w:rPr>
          <w:t>a recours</w:t>
        </w:r>
      </w:hyperlink>
      <w:r w:rsidRPr="005560EB">
        <w:rPr>
          <w:rFonts w:ascii="Times New Roman" w:eastAsia="Times New Roman" w:hAnsi="Times New Roman" w:cs="Times New Roman"/>
          <w:sz w:val="24"/>
          <w:szCs w:val="24"/>
          <w:lang w:eastAsia="fr-FR"/>
        </w:rPr>
        <w:t xml:space="preserve"> à un prestataire proche de la famille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 </w:t>
      </w:r>
      <w:hyperlink r:id="rId57" w:tgtFrame="_blank" w:history="1">
        <w:r w:rsidRPr="005560EB">
          <w:rPr>
            <w:rFonts w:ascii="Times New Roman" w:eastAsia="Times New Roman" w:hAnsi="Times New Roman" w:cs="Times New Roman"/>
            <w:color w:val="0000FF"/>
            <w:sz w:val="24"/>
            <w:szCs w:val="24"/>
            <w:u w:val="single"/>
            <w:lang w:eastAsia="fr-FR"/>
          </w:rPr>
          <w:t>Top Data</w:t>
        </w:r>
      </w:hyperlink>
      <w:r w:rsidRPr="005560EB">
        <w:rPr>
          <w:rFonts w:ascii="Times New Roman" w:eastAsia="Times New Roman" w:hAnsi="Times New Roman" w:cs="Times New Roman"/>
          <w:sz w:val="24"/>
          <w:szCs w:val="24"/>
          <w:lang w:eastAsia="fr-FR"/>
        </w:rPr>
        <w:t>.</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Peut-être </w:t>
      </w:r>
      <w:proofErr w:type="spellStart"/>
      <w:r w:rsidRPr="005560EB">
        <w:rPr>
          <w:rFonts w:ascii="Times New Roman" w:eastAsia="Times New Roman" w:hAnsi="Times New Roman" w:cs="Times New Roman"/>
          <w:sz w:val="24"/>
          <w:szCs w:val="24"/>
          <w:lang w:eastAsia="fr-FR"/>
        </w:rPr>
        <w:t>avez vous</w:t>
      </w:r>
      <w:proofErr w:type="spellEnd"/>
      <w:r w:rsidRPr="005560EB">
        <w:rPr>
          <w:rFonts w:ascii="Times New Roman" w:eastAsia="Times New Roman" w:hAnsi="Times New Roman" w:cs="Times New Roman"/>
          <w:sz w:val="24"/>
          <w:szCs w:val="24"/>
          <w:lang w:eastAsia="fr-FR"/>
        </w:rPr>
        <w:t xml:space="preserve"> reçu </w:t>
      </w:r>
      <w:hyperlink r:id="rId58" w:tgtFrame="_blank" w:history="1">
        <w:r w:rsidRPr="005560EB">
          <w:rPr>
            <w:rFonts w:ascii="Times New Roman" w:eastAsia="Times New Roman" w:hAnsi="Times New Roman" w:cs="Times New Roman"/>
            <w:color w:val="0000FF"/>
            <w:sz w:val="24"/>
            <w:szCs w:val="24"/>
            <w:u w:val="single"/>
            <w:lang w:eastAsia="fr-FR"/>
          </w:rPr>
          <w:t>la vidéo</w:t>
        </w:r>
      </w:hyperlink>
      <w:r w:rsidRPr="005560EB">
        <w:rPr>
          <w:rFonts w:ascii="Times New Roman" w:eastAsia="Times New Roman" w:hAnsi="Times New Roman" w:cs="Times New Roman"/>
          <w:sz w:val="24"/>
          <w:szCs w:val="24"/>
          <w:lang w:eastAsia="fr-FR"/>
        </w:rPr>
        <w:t xml:space="preserve"> de cette association – </w:t>
      </w:r>
      <w:hyperlink r:id="rId59" w:tgtFrame="_blank" w:history="1">
        <w:r w:rsidRPr="005560EB">
          <w:rPr>
            <w:rFonts w:ascii="Times New Roman" w:eastAsia="Times New Roman" w:hAnsi="Times New Roman" w:cs="Times New Roman"/>
            <w:color w:val="0000FF"/>
            <w:sz w:val="24"/>
            <w:szCs w:val="24"/>
            <w:u w:val="single"/>
            <w:lang w:eastAsia="fr-FR"/>
          </w:rPr>
          <w:t>créée</w:t>
        </w:r>
      </w:hyperlink>
      <w:r w:rsidRPr="005560EB">
        <w:rPr>
          <w:rFonts w:ascii="Times New Roman" w:eastAsia="Times New Roman" w:hAnsi="Times New Roman" w:cs="Times New Roman"/>
          <w:sz w:val="24"/>
          <w:szCs w:val="24"/>
          <w:lang w:eastAsia="fr-FR"/>
        </w:rPr>
        <w:t xml:space="preserve"> en 2012 pour la défense des abeilles – qui assure qu’« il est possible que d’ici vingt ans nos enfants n’aient plus aucune idée de ce qu’est une tomate, une courgette, une poire ou une cerise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L’association inquiète les défenseurs historiques de l’abeille, comme Béatrice </w:t>
      </w:r>
      <w:proofErr w:type="spellStart"/>
      <w:r w:rsidRPr="005560EB">
        <w:rPr>
          <w:rFonts w:ascii="Times New Roman" w:eastAsia="Times New Roman" w:hAnsi="Times New Roman" w:cs="Times New Roman"/>
          <w:sz w:val="24"/>
          <w:szCs w:val="24"/>
          <w:lang w:eastAsia="fr-FR"/>
        </w:rPr>
        <w:t>Robrolle</w:t>
      </w:r>
      <w:proofErr w:type="spellEnd"/>
      <w:r w:rsidRPr="005560EB">
        <w:rPr>
          <w:rFonts w:ascii="Times New Roman" w:eastAsia="Times New Roman" w:hAnsi="Times New Roman" w:cs="Times New Roman"/>
          <w:sz w:val="24"/>
          <w:szCs w:val="24"/>
          <w:lang w:eastAsia="fr-FR"/>
        </w:rPr>
        <w:t xml:space="preserve">, apicultrice et présidente de l’association </w:t>
      </w:r>
      <w:hyperlink r:id="rId60" w:tgtFrame="_blank" w:history="1">
        <w:r w:rsidRPr="005560EB">
          <w:rPr>
            <w:rFonts w:ascii="Times New Roman" w:eastAsia="Times New Roman" w:hAnsi="Times New Roman" w:cs="Times New Roman"/>
            <w:color w:val="0000FF"/>
            <w:sz w:val="24"/>
            <w:szCs w:val="24"/>
            <w:u w:val="single"/>
            <w:lang w:eastAsia="fr-FR"/>
          </w:rPr>
          <w:t>Terre d’abeilles</w:t>
        </w:r>
      </w:hyperlink>
      <w:r w:rsidRPr="005560EB">
        <w:rPr>
          <w:rFonts w:ascii="Times New Roman" w:eastAsia="Times New Roman" w:hAnsi="Times New Roman" w:cs="Times New Roman"/>
          <w:sz w:val="24"/>
          <w:szCs w:val="24"/>
          <w:lang w:eastAsia="fr-FR"/>
        </w:rPr>
        <w:t xml:space="preserve">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w:t>
      </w:r>
      <w:proofErr w:type="spellStart"/>
      <w:r w:rsidRPr="005560EB">
        <w:rPr>
          <w:rFonts w:ascii="Times New Roman" w:eastAsia="Times New Roman" w:hAnsi="Times New Roman" w:cs="Times New Roman"/>
          <w:sz w:val="24"/>
          <w:szCs w:val="24"/>
          <w:lang w:eastAsia="fr-FR"/>
        </w:rPr>
        <w:t>Polinis</w:t>
      </w:r>
      <w:proofErr w:type="spellEnd"/>
      <w:r w:rsidRPr="005560EB">
        <w:rPr>
          <w:rFonts w:ascii="Times New Roman" w:eastAsia="Times New Roman" w:hAnsi="Times New Roman" w:cs="Times New Roman"/>
          <w:sz w:val="24"/>
          <w:szCs w:val="24"/>
          <w:lang w:eastAsia="fr-FR"/>
        </w:rPr>
        <w:t xml:space="preserve"> est apparu sur le Web en 2012, alors que les apiculteurs français mènent le combat depuis 1996. Ils s’attribuent bon nombre de victoires qui ont été remportées par d’autres. Ça nous gêne parce qu’ils décrédibilisent et s’approprient notre travail. »</w:t>
      </w:r>
    </w:p>
    <w:p w:rsidR="005560EB" w:rsidRPr="005560EB" w:rsidRDefault="005560EB" w:rsidP="005560E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560EB">
        <w:rPr>
          <w:rFonts w:ascii="Times New Roman" w:eastAsia="Times New Roman" w:hAnsi="Times New Roman" w:cs="Times New Roman"/>
          <w:b/>
          <w:bCs/>
          <w:sz w:val="27"/>
          <w:szCs w:val="27"/>
          <w:lang w:eastAsia="fr-FR"/>
        </w:rPr>
        <w:t>«  Ils sont très forts en marketing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Nicolas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se dit lui victime d’amalgames à cause de son nom. Il reconnaît que l’IPSN, financé par l’entreprise de son cousin Vincent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l’a aidé pour sa première pétition mais il assure avoir coupé les ponts depuis.</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Pour juger l’efficacité des actions de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nous avons consulté... leur site internet. Il </w:t>
      </w:r>
      <w:hyperlink r:id="rId61" w:tgtFrame="_blank" w:history="1">
        <w:r w:rsidRPr="005560EB">
          <w:rPr>
            <w:rFonts w:ascii="Times New Roman" w:eastAsia="Times New Roman" w:hAnsi="Times New Roman" w:cs="Times New Roman"/>
            <w:color w:val="0000FF"/>
            <w:sz w:val="24"/>
            <w:szCs w:val="24"/>
            <w:u w:val="single"/>
            <w:lang w:eastAsia="fr-FR"/>
          </w:rPr>
          <w:t>présente</w:t>
        </w:r>
      </w:hyperlink>
      <w:r w:rsidRPr="005560EB">
        <w:rPr>
          <w:rFonts w:ascii="Times New Roman" w:eastAsia="Times New Roman" w:hAnsi="Times New Roman" w:cs="Times New Roman"/>
          <w:sz w:val="24"/>
          <w:szCs w:val="24"/>
          <w:lang w:eastAsia="fr-FR"/>
        </w:rPr>
        <w:t xml:space="preserve"> une liste d’une centaine de candidats aux élections européennes de 2014 «  obligés  » par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de «  s’engager pour l’interdiction des </w:t>
      </w:r>
      <w:proofErr w:type="spellStart"/>
      <w:r w:rsidRPr="005560EB">
        <w:rPr>
          <w:rFonts w:ascii="Times New Roman" w:eastAsia="Times New Roman" w:hAnsi="Times New Roman" w:cs="Times New Roman"/>
          <w:sz w:val="24"/>
          <w:szCs w:val="24"/>
          <w:lang w:eastAsia="fr-FR"/>
        </w:rPr>
        <w:t>néonicotinoïdes</w:t>
      </w:r>
      <w:proofErr w:type="spellEnd"/>
      <w:r w:rsidRPr="005560EB">
        <w:rPr>
          <w:rFonts w:ascii="Times New Roman" w:eastAsia="Times New Roman" w:hAnsi="Times New Roman" w:cs="Times New Roman"/>
          <w:sz w:val="24"/>
          <w:szCs w:val="24"/>
          <w:lang w:eastAsia="fr-FR"/>
        </w:rPr>
        <w:t> ». Dans cette liste, on trouve les écologistes Corinne Lepage et Sandrine Bélier.</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Contacté </w:t>
      </w:r>
      <w:proofErr w:type="spellStart"/>
      <w:r w:rsidRPr="005560EB">
        <w:rPr>
          <w:rFonts w:ascii="Times New Roman" w:eastAsia="Times New Roman" w:hAnsi="Times New Roman" w:cs="Times New Roman"/>
          <w:sz w:val="24"/>
          <w:szCs w:val="24"/>
          <w:lang w:eastAsia="fr-FR"/>
        </w:rPr>
        <w:t>pas</w:t>
      </w:r>
      <w:proofErr w:type="spellEnd"/>
      <w:r w:rsidRPr="005560EB">
        <w:rPr>
          <w:rFonts w:ascii="Times New Roman" w:eastAsia="Times New Roman" w:hAnsi="Times New Roman" w:cs="Times New Roman"/>
          <w:sz w:val="24"/>
          <w:szCs w:val="24"/>
          <w:lang w:eastAsia="fr-FR"/>
        </w:rPr>
        <w:t xml:space="preserve"> rue89, François </w:t>
      </w:r>
      <w:proofErr w:type="spellStart"/>
      <w:r w:rsidRPr="005560EB">
        <w:rPr>
          <w:rFonts w:ascii="Times New Roman" w:eastAsia="Times New Roman" w:hAnsi="Times New Roman" w:cs="Times New Roman"/>
          <w:sz w:val="24"/>
          <w:szCs w:val="24"/>
          <w:lang w:eastAsia="fr-FR"/>
        </w:rPr>
        <w:t>Damerval</w:t>
      </w:r>
      <w:proofErr w:type="spellEnd"/>
      <w:r w:rsidRPr="005560EB">
        <w:rPr>
          <w:rFonts w:ascii="Times New Roman" w:eastAsia="Times New Roman" w:hAnsi="Times New Roman" w:cs="Times New Roman"/>
          <w:sz w:val="24"/>
          <w:szCs w:val="24"/>
          <w:lang w:eastAsia="fr-FR"/>
        </w:rPr>
        <w:t>, directeur de campagne de Corinne Lepage, dément</w:t>
      </w:r>
      <w:proofErr w:type="gramStart"/>
      <w:r w:rsidRPr="005560EB">
        <w:rPr>
          <w:rFonts w:ascii="Times New Roman" w:eastAsia="Times New Roman" w:hAnsi="Times New Roman" w:cs="Times New Roman"/>
          <w:sz w:val="24"/>
          <w:szCs w:val="24"/>
          <w:lang w:eastAsia="fr-FR"/>
        </w:rPr>
        <w:t>  :</w:t>
      </w:r>
      <w:proofErr w:type="gramEnd"/>
      <w:r w:rsidRPr="005560EB">
        <w:rPr>
          <w:rFonts w:ascii="Times New Roman" w:eastAsia="Times New Roman" w:hAnsi="Times New Roman" w:cs="Times New Roman"/>
          <w:sz w:val="24"/>
          <w:szCs w:val="24"/>
          <w:lang w:eastAsia="fr-FR"/>
        </w:rPr>
        <w:t xml:space="preserve">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Ils sont très forts en marketing. Par contre, on a soutenu leur plaidoyer mais on n’a pas besoin de ça pour mener le combat, on était sur le sujet bien avant.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De même pour Sandrine Bélier</w:t>
      </w:r>
      <w:proofErr w:type="gramStart"/>
      <w:r w:rsidRPr="005560EB">
        <w:rPr>
          <w:rFonts w:ascii="Times New Roman" w:eastAsia="Times New Roman" w:hAnsi="Times New Roman" w:cs="Times New Roman"/>
          <w:sz w:val="24"/>
          <w:szCs w:val="24"/>
          <w:lang w:eastAsia="fr-FR"/>
        </w:rPr>
        <w:t>  :</w:t>
      </w:r>
      <w:proofErr w:type="gramEnd"/>
      <w:r w:rsidRPr="005560EB">
        <w:rPr>
          <w:rFonts w:ascii="Times New Roman" w:eastAsia="Times New Roman" w:hAnsi="Times New Roman" w:cs="Times New Roman"/>
          <w:sz w:val="24"/>
          <w:szCs w:val="24"/>
          <w:lang w:eastAsia="fr-FR"/>
        </w:rPr>
        <w:t xml:space="preserve">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nous a écrit, je leur ai répondu qu’on se battait déjà depuis longtemps sur le sujet. Je n’ai pas vraiment eu à faire à eux à part ça, je me suis un peu étonnée de ne jamais les avoir croisés mais je me suis dit “on n’est jamais trop nombreux sur un combat comme celui-là”. Mon engagement n’a rien à voir avec eux en tout cas.  »</w:t>
      </w:r>
    </w:p>
    <w:p w:rsidR="005560EB" w:rsidRPr="005560EB" w:rsidRDefault="005560EB" w:rsidP="005560E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560EB">
        <w:rPr>
          <w:rFonts w:ascii="Times New Roman" w:eastAsia="Times New Roman" w:hAnsi="Times New Roman" w:cs="Times New Roman"/>
          <w:b/>
          <w:bCs/>
          <w:sz w:val="27"/>
          <w:szCs w:val="27"/>
          <w:lang w:eastAsia="fr-FR"/>
        </w:rPr>
        <w:t>« Dès qu’il rencontre un élu, il se prend en photo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lastRenderedPageBreak/>
        <w:t xml:space="preserve">Pour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son association a été court-circuitée par des associations environnementales qui ont peur «  qu’on leur vole leurs parts de marché  » et par le syndicat des apiculteurs qui serait « responsable d’une bonne partie du problème des abeilles » parce que « leurs pratiques ne sont pas bonnes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Henri Clément, ancien président et actuel porte-parole de l’Union nationale de l’apiculture française (</w:t>
      </w:r>
      <w:proofErr w:type="spellStart"/>
      <w:r w:rsidRPr="005560EB">
        <w:rPr>
          <w:rFonts w:ascii="Times New Roman" w:eastAsia="Times New Roman" w:hAnsi="Times New Roman" w:cs="Times New Roman"/>
          <w:sz w:val="24"/>
          <w:szCs w:val="24"/>
          <w:lang w:eastAsia="fr-FR"/>
        </w:rPr>
        <w:t>Unaf</w:t>
      </w:r>
      <w:proofErr w:type="spellEnd"/>
      <w:r w:rsidRPr="005560EB">
        <w:rPr>
          <w:rFonts w:ascii="Times New Roman" w:eastAsia="Times New Roman" w:hAnsi="Times New Roman" w:cs="Times New Roman"/>
          <w:sz w:val="24"/>
          <w:szCs w:val="24"/>
          <w:lang w:eastAsia="fr-FR"/>
        </w:rPr>
        <w:t>), rétorque</w:t>
      </w:r>
      <w:proofErr w:type="gramStart"/>
      <w:r w:rsidRPr="005560EB">
        <w:rPr>
          <w:rFonts w:ascii="Times New Roman" w:eastAsia="Times New Roman" w:hAnsi="Times New Roman" w:cs="Times New Roman"/>
          <w:sz w:val="24"/>
          <w:szCs w:val="24"/>
          <w:lang w:eastAsia="fr-FR"/>
        </w:rPr>
        <w:t>  :</w:t>
      </w:r>
      <w:proofErr w:type="gramEnd"/>
      <w:r w:rsidRPr="005560EB">
        <w:rPr>
          <w:rFonts w:ascii="Times New Roman" w:eastAsia="Times New Roman" w:hAnsi="Times New Roman" w:cs="Times New Roman"/>
          <w:sz w:val="24"/>
          <w:szCs w:val="24"/>
          <w:lang w:eastAsia="fr-FR"/>
        </w:rPr>
        <w:t xml:space="preserve">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  Nicolas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est redoutable pour lancer des pétitions mais il ne fait pas grand-chose en termes d’actions concrètes. On les voit très peu sur le terrain, sur les dossiers juridiques et politiques. On mène des combats juridiques avec plusieurs victoires remportés en Conseil d’Etat. On est à plus de 700 000 euros de frais d’avocat depuis quinze ans. Nicolas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dès qu’il rencontre un élu il se prend en photo et le met sur son site, ça a énervé par exemple le sénateur </w:t>
      </w:r>
      <w:proofErr w:type="spellStart"/>
      <w:r w:rsidRPr="005560EB">
        <w:rPr>
          <w:rFonts w:ascii="Times New Roman" w:eastAsia="Times New Roman" w:hAnsi="Times New Roman" w:cs="Times New Roman"/>
          <w:sz w:val="24"/>
          <w:szCs w:val="24"/>
          <w:lang w:eastAsia="fr-FR"/>
        </w:rPr>
        <w:t>Labbé</w:t>
      </w:r>
      <w:proofErr w:type="spellEnd"/>
      <w:r w:rsidRPr="005560EB">
        <w:rPr>
          <w:rFonts w:ascii="Times New Roman" w:eastAsia="Times New Roman" w:hAnsi="Times New Roman" w:cs="Times New Roman"/>
          <w:sz w:val="24"/>
          <w:szCs w:val="24"/>
          <w:lang w:eastAsia="fr-FR"/>
        </w:rPr>
        <w:t>.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Pour vérifier cette histoire de photo – qui peut en dire long sur la réalité du travail de terrain de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 nous avons contacté le sénateur Joël </w:t>
      </w:r>
      <w:proofErr w:type="spellStart"/>
      <w:r w:rsidRPr="005560EB">
        <w:rPr>
          <w:rFonts w:ascii="Times New Roman" w:eastAsia="Times New Roman" w:hAnsi="Times New Roman" w:cs="Times New Roman"/>
          <w:sz w:val="24"/>
          <w:szCs w:val="24"/>
          <w:lang w:eastAsia="fr-FR"/>
        </w:rPr>
        <w:t>Labbé</w:t>
      </w:r>
      <w:proofErr w:type="spellEnd"/>
      <w:r w:rsidRPr="005560EB">
        <w:rPr>
          <w:rFonts w:ascii="Times New Roman" w:eastAsia="Times New Roman" w:hAnsi="Times New Roman" w:cs="Times New Roman"/>
          <w:sz w:val="24"/>
          <w:szCs w:val="24"/>
          <w:lang w:eastAsia="fr-FR"/>
        </w:rPr>
        <w:t>.</w:t>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noProof/>
          <w:vanish/>
          <w:sz w:val="24"/>
          <w:szCs w:val="24"/>
          <w:lang w:eastAsia="fr-FR"/>
        </w:rPr>
        <w:drawing>
          <wp:inline distT="0" distB="0" distL="0" distR="0">
            <wp:extent cx="6193790" cy="4838700"/>
            <wp:effectExtent l="0" t="0" r="0" b="0"/>
            <wp:docPr id="2" name="Image 2" descr="http://api.rue89.nouvelobs.com/sites/news/files/styles/mobile2-tablette-asset-center/public/assets/image/2015/11/pollinis_se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i.rue89.nouvelobs.com/sites/news/files/styles/mobile2-tablette-asset-center/public/assets/image/2015/11/pollinis_sena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3790" cy="4838700"/>
                    </a:xfrm>
                    <a:prstGeom prst="rect">
                      <a:avLst/>
                    </a:prstGeom>
                    <a:noFill/>
                    <a:ln>
                      <a:noFill/>
                    </a:ln>
                  </pic:spPr>
                </pic:pic>
              </a:graphicData>
            </a:graphic>
          </wp:inline>
        </w:drawing>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sidRPr="005560EB">
        <w:rPr>
          <w:rFonts w:ascii="Times New Roman" w:eastAsia="Times New Roman" w:hAnsi="Times New Roman" w:cs="Times New Roman"/>
          <w:vanish/>
          <w:sz w:val="24"/>
          <w:szCs w:val="24"/>
          <w:lang w:eastAsia="fr-FR"/>
        </w:rPr>
        <w:t xml:space="preserve">Capture d’écran de la photo des sénateurs Alain Fauconnier et Joël </w:t>
      </w:r>
      <w:proofErr w:type="spellStart"/>
      <w:r w:rsidRPr="005560EB">
        <w:rPr>
          <w:rFonts w:ascii="Times New Roman" w:eastAsia="Times New Roman" w:hAnsi="Times New Roman" w:cs="Times New Roman"/>
          <w:vanish/>
          <w:sz w:val="24"/>
          <w:szCs w:val="24"/>
          <w:lang w:eastAsia="fr-FR"/>
        </w:rPr>
        <w:t>Labbé</w:t>
      </w:r>
      <w:proofErr w:type="spellEnd"/>
      <w:r w:rsidRPr="005560EB">
        <w:rPr>
          <w:rFonts w:ascii="Times New Roman" w:eastAsia="Times New Roman" w:hAnsi="Times New Roman" w:cs="Times New Roman"/>
          <w:vanish/>
          <w:sz w:val="24"/>
          <w:szCs w:val="24"/>
          <w:lang w:eastAsia="fr-FR"/>
        </w:rPr>
        <w:t xml:space="preserve"> en compagnie de Nicolas </w:t>
      </w:r>
      <w:proofErr w:type="spellStart"/>
      <w:r w:rsidRPr="005560EB">
        <w:rPr>
          <w:rFonts w:ascii="Times New Roman" w:eastAsia="Times New Roman" w:hAnsi="Times New Roman" w:cs="Times New Roman"/>
          <w:vanish/>
          <w:sz w:val="24"/>
          <w:szCs w:val="24"/>
          <w:lang w:eastAsia="fr-FR"/>
        </w:rPr>
        <w:t>Laarman</w:t>
      </w:r>
      <w:proofErr w:type="spellEnd"/>
      <w:r w:rsidRPr="005560EB">
        <w:rPr>
          <w:rFonts w:ascii="Times New Roman" w:eastAsia="Times New Roman" w:hAnsi="Times New Roman" w:cs="Times New Roman"/>
          <w:vanish/>
          <w:sz w:val="24"/>
          <w:szCs w:val="24"/>
          <w:lang w:eastAsia="fr-FR"/>
        </w:rPr>
        <w:t>, en 2012 au Sénat - Pollinis.org</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Celui-ci nie les deux versions des faits</w:t>
      </w:r>
      <w:proofErr w:type="gramStart"/>
      <w:r w:rsidRPr="005560EB">
        <w:rPr>
          <w:rFonts w:ascii="Times New Roman" w:eastAsia="Times New Roman" w:hAnsi="Times New Roman" w:cs="Times New Roman"/>
          <w:sz w:val="24"/>
          <w:szCs w:val="24"/>
          <w:lang w:eastAsia="fr-FR"/>
        </w:rPr>
        <w:t>  :</w:t>
      </w:r>
      <w:proofErr w:type="gramEnd"/>
      <w:r w:rsidRPr="005560EB">
        <w:rPr>
          <w:rFonts w:ascii="Times New Roman" w:eastAsia="Times New Roman" w:hAnsi="Times New Roman" w:cs="Times New Roman"/>
          <w:sz w:val="24"/>
          <w:szCs w:val="24"/>
          <w:lang w:eastAsia="fr-FR"/>
        </w:rPr>
        <w:t xml:space="preserve">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lastRenderedPageBreak/>
        <w:t>«  </w:t>
      </w:r>
      <w:proofErr w:type="gramStart"/>
      <w:r w:rsidRPr="005560EB">
        <w:rPr>
          <w:rFonts w:ascii="Times New Roman" w:eastAsia="Times New Roman" w:hAnsi="Times New Roman" w:cs="Times New Roman"/>
          <w:sz w:val="24"/>
          <w:szCs w:val="24"/>
          <w:lang w:eastAsia="fr-FR"/>
        </w:rPr>
        <w:t>C’est</w:t>
      </w:r>
      <w:proofErr w:type="gramEnd"/>
      <w:r w:rsidRPr="005560EB">
        <w:rPr>
          <w:rFonts w:ascii="Times New Roman" w:eastAsia="Times New Roman" w:hAnsi="Times New Roman" w:cs="Times New Roman"/>
          <w:sz w:val="24"/>
          <w:szCs w:val="24"/>
          <w:lang w:eastAsia="fr-FR"/>
        </w:rPr>
        <w:t xml:space="preserve"> pas mensonger de dire que j’ai rencontré Nicolas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Je me demandais qui était derrière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parce qu’ils ont une force de frappe énorme sur Internet. J’ai donc demandé à rencontrer M.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Depuis, je n’ai plus eu de nouvelles, je ne sais pas du tout comment ils travaillent. Je n’ai jamais travaillé avec eux contrairement à ce que j’ai pu faire avec l’</w:t>
      </w:r>
      <w:proofErr w:type="spellStart"/>
      <w:r w:rsidRPr="005560EB">
        <w:rPr>
          <w:rFonts w:ascii="Times New Roman" w:eastAsia="Times New Roman" w:hAnsi="Times New Roman" w:cs="Times New Roman"/>
          <w:sz w:val="24"/>
          <w:szCs w:val="24"/>
          <w:lang w:eastAsia="fr-FR"/>
        </w:rPr>
        <w:t>Unaf</w:t>
      </w:r>
      <w:proofErr w:type="spellEnd"/>
      <w:r w:rsidRPr="005560EB">
        <w:rPr>
          <w:rFonts w:ascii="Times New Roman" w:eastAsia="Times New Roman" w:hAnsi="Times New Roman" w:cs="Times New Roman"/>
          <w:sz w:val="24"/>
          <w:szCs w:val="24"/>
          <w:lang w:eastAsia="fr-FR"/>
        </w:rPr>
        <w:t xml:space="preserve"> ou la communauté scientifique. Par contre, par rapport à ce que dit M. Henri, je ne savais même pas que ma photo était sur leur site.’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Autre vérification. Nicolas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s’est félicité à plusieurs reprises pendant notre entretien d’avoir «  fait venir le </w:t>
      </w:r>
      <w:hyperlink r:id="rId63" w:tgtFrame="_blank" w:history="1">
        <w:r w:rsidRPr="005560EB">
          <w:rPr>
            <w:rFonts w:ascii="Times New Roman" w:eastAsia="Times New Roman" w:hAnsi="Times New Roman" w:cs="Times New Roman"/>
            <w:color w:val="0000FF"/>
            <w:sz w:val="24"/>
            <w:szCs w:val="24"/>
            <w:u w:val="single"/>
            <w:lang w:eastAsia="fr-FR"/>
          </w:rPr>
          <w:t xml:space="preserve">professeur </w:t>
        </w:r>
        <w:proofErr w:type="spellStart"/>
        <w:r w:rsidRPr="005560EB">
          <w:rPr>
            <w:rFonts w:ascii="Times New Roman" w:eastAsia="Times New Roman" w:hAnsi="Times New Roman" w:cs="Times New Roman"/>
            <w:color w:val="0000FF"/>
            <w:sz w:val="24"/>
            <w:szCs w:val="24"/>
            <w:u w:val="single"/>
            <w:lang w:eastAsia="fr-FR"/>
          </w:rPr>
          <w:t>Bonmatin</w:t>
        </w:r>
        <w:proofErr w:type="spellEnd"/>
      </w:hyperlink>
      <w:r w:rsidRPr="005560EB">
        <w:rPr>
          <w:rFonts w:ascii="Times New Roman" w:eastAsia="Times New Roman" w:hAnsi="Times New Roman" w:cs="Times New Roman"/>
          <w:sz w:val="24"/>
          <w:szCs w:val="24"/>
          <w:lang w:eastAsia="fr-FR"/>
        </w:rPr>
        <w:t xml:space="preserve"> à Bruxelles ». Par mail, ce dernier nous a répondu qu’il juge que «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semble assez actif sur ces sujets et bien informés (ils suivent la littérature scientifique assez régulièrement)  » mais précise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 Effectivement, un évènement </w:t>
      </w:r>
      <w:hyperlink r:id="rId64" w:tgtFrame="_blank" w:history="1">
        <w:r w:rsidRPr="005560EB">
          <w:rPr>
            <w:rFonts w:ascii="Times New Roman" w:eastAsia="Times New Roman" w:hAnsi="Times New Roman" w:cs="Times New Roman"/>
            <w:color w:val="0000FF"/>
            <w:sz w:val="24"/>
            <w:szCs w:val="24"/>
            <w:u w:val="single"/>
            <w:lang w:eastAsia="fr-FR"/>
          </w:rPr>
          <w:t>a eu lieu</w:t>
        </w:r>
      </w:hyperlink>
      <w:r w:rsidRPr="005560EB">
        <w:rPr>
          <w:rFonts w:ascii="Times New Roman" w:eastAsia="Times New Roman" w:hAnsi="Times New Roman" w:cs="Times New Roman"/>
          <w:sz w:val="24"/>
          <w:szCs w:val="24"/>
          <w:lang w:eastAsia="fr-FR"/>
        </w:rPr>
        <w:t xml:space="preserve"> à Bruxelles récemment.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a bien voulu prendre en charge mes frais (</w:t>
      </w:r>
      <w:proofErr w:type="spellStart"/>
      <w:r w:rsidRPr="005560EB">
        <w:rPr>
          <w:rFonts w:ascii="Times New Roman" w:eastAsia="Times New Roman" w:hAnsi="Times New Roman" w:cs="Times New Roman"/>
          <w:sz w:val="24"/>
          <w:szCs w:val="24"/>
          <w:lang w:eastAsia="fr-FR"/>
        </w:rPr>
        <w:t>train+hôtel</w:t>
      </w:r>
      <w:proofErr w:type="spellEnd"/>
      <w:r w:rsidRPr="005560EB">
        <w:rPr>
          <w:rFonts w:ascii="Times New Roman" w:eastAsia="Times New Roman" w:hAnsi="Times New Roman" w:cs="Times New Roman"/>
          <w:sz w:val="24"/>
          <w:szCs w:val="24"/>
          <w:lang w:eastAsia="fr-FR"/>
        </w:rPr>
        <w:t xml:space="preserve">) sans quoi je n’aurais pu participer […]. Je n’ai pas eu davantage de collaboration spécifique avec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Nicolas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nous a aussi indiqué être partenaire de deux initiatives, l’une avec l’Institut national de la recherche agronomique (Inra) concernant </w:t>
      </w:r>
      <w:hyperlink r:id="rId65" w:tgtFrame="_blank" w:history="1">
        <w:r w:rsidRPr="005560EB">
          <w:rPr>
            <w:rFonts w:ascii="Times New Roman" w:eastAsia="Times New Roman" w:hAnsi="Times New Roman" w:cs="Times New Roman"/>
            <w:color w:val="0000FF"/>
            <w:sz w:val="24"/>
            <w:szCs w:val="24"/>
            <w:u w:val="single"/>
            <w:lang w:eastAsia="fr-FR"/>
          </w:rPr>
          <w:t>les abeilles sauvages</w:t>
        </w:r>
      </w:hyperlink>
      <w:r w:rsidRPr="005560EB">
        <w:rPr>
          <w:rFonts w:ascii="Times New Roman" w:eastAsia="Times New Roman" w:hAnsi="Times New Roman" w:cs="Times New Roman"/>
          <w:sz w:val="24"/>
          <w:szCs w:val="24"/>
          <w:lang w:eastAsia="fr-FR"/>
        </w:rPr>
        <w:t xml:space="preserve">, l’autre sur </w:t>
      </w:r>
      <w:hyperlink r:id="rId66" w:tgtFrame="_blank" w:history="1">
        <w:r w:rsidRPr="005560EB">
          <w:rPr>
            <w:rFonts w:ascii="Times New Roman" w:eastAsia="Times New Roman" w:hAnsi="Times New Roman" w:cs="Times New Roman"/>
            <w:color w:val="0000FF"/>
            <w:sz w:val="24"/>
            <w:szCs w:val="24"/>
            <w:u w:val="single"/>
            <w:lang w:eastAsia="fr-FR"/>
          </w:rPr>
          <w:t>les abeilles noires</w:t>
        </w:r>
      </w:hyperlink>
      <w:r w:rsidRPr="005560EB">
        <w:rPr>
          <w:rFonts w:ascii="Times New Roman" w:eastAsia="Times New Roman" w:hAnsi="Times New Roman" w:cs="Times New Roman"/>
          <w:sz w:val="24"/>
          <w:szCs w:val="24"/>
          <w:lang w:eastAsia="fr-FR"/>
        </w:rPr>
        <w:t xml:space="preserve"> avec l’association l’Arbre aux abeilles. Contactés par Rue89, les porteurs de ces projets nous ont assuré de l’efficacité et de la fiabilité du soutien de </w:t>
      </w:r>
      <w:proofErr w:type="spellStart"/>
      <w:r w:rsidRPr="005560EB">
        <w:rPr>
          <w:rFonts w:ascii="Times New Roman" w:eastAsia="Times New Roman" w:hAnsi="Times New Roman" w:cs="Times New Roman"/>
          <w:sz w:val="24"/>
          <w:szCs w:val="24"/>
          <w:lang w:eastAsia="fr-FR"/>
        </w:rPr>
        <w:t>Pollinis</w:t>
      </w:r>
      <w:proofErr w:type="spellEnd"/>
      <w:r w:rsidRPr="005560EB">
        <w:rPr>
          <w:rFonts w:ascii="Times New Roman" w:eastAsia="Times New Roman" w:hAnsi="Times New Roman" w:cs="Times New Roman"/>
          <w:sz w:val="24"/>
          <w:szCs w:val="24"/>
          <w:lang w:eastAsia="fr-FR"/>
        </w:rPr>
        <w:t xml:space="preserve"> tout en précisant que leur aide se résume principalement à une contribution financière.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L’association estime dépenser un quart de son budget, chiffré au total à 550 000 euros en 2015, dans le financement de projets existants. Henri Clément, de l’</w:t>
      </w:r>
      <w:proofErr w:type="spellStart"/>
      <w:r w:rsidRPr="005560EB">
        <w:rPr>
          <w:rFonts w:ascii="Times New Roman" w:eastAsia="Times New Roman" w:hAnsi="Times New Roman" w:cs="Times New Roman"/>
          <w:sz w:val="24"/>
          <w:szCs w:val="24"/>
          <w:lang w:eastAsia="fr-FR"/>
        </w:rPr>
        <w:t>Unaf</w:t>
      </w:r>
      <w:proofErr w:type="spellEnd"/>
      <w:r w:rsidRPr="005560EB">
        <w:rPr>
          <w:rFonts w:ascii="Times New Roman" w:eastAsia="Times New Roman" w:hAnsi="Times New Roman" w:cs="Times New Roman"/>
          <w:sz w:val="24"/>
          <w:szCs w:val="24"/>
          <w:lang w:eastAsia="fr-FR"/>
        </w:rPr>
        <w:t xml:space="preserve">, juge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Ce sont des projets qui restent petits, sans ampleur. Ça lui sert d’argument et de légitimité. »</w:t>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Pr>
          <w:rFonts w:ascii="Times New Roman" w:eastAsia="Times New Roman" w:hAnsi="Times New Roman" w:cs="Times New Roman"/>
          <w:noProof/>
          <w:vanish/>
          <w:sz w:val="24"/>
          <w:szCs w:val="24"/>
          <w:lang w:eastAsia="fr-FR"/>
        </w:rPr>
        <w:lastRenderedPageBreak/>
        <w:drawing>
          <wp:inline distT="0" distB="0" distL="0" distR="0">
            <wp:extent cx="6193790" cy="4093210"/>
            <wp:effectExtent l="0" t="0" r="0" b="2540"/>
            <wp:docPr id="1" name="Image 1" descr="http://api.rue89.nouvelobs.com/sites/news/files/styles/mobile2-tablette-asset-center/public/assets/image/2015/11/abeilles_r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pi.rue89.nouvelobs.com/sites/news/files/styles/mobile2-tablette-asset-center/public/assets/image/2015/11/abeilles_ruch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4093210"/>
                    </a:xfrm>
                    <a:prstGeom prst="rect">
                      <a:avLst/>
                    </a:prstGeom>
                    <a:noFill/>
                    <a:ln>
                      <a:noFill/>
                    </a:ln>
                  </pic:spPr>
                </pic:pic>
              </a:graphicData>
            </a:graphic>
          </wp:inline>
        </w:drawing>
      </w:r>
    </w:p>
    <w:p w:rsidR="005560EB" w:rsidRPr="005560EB" w:rsidRDefault="005560EB" w:rsidP="005560EB">
      <w:pPr>
        <w:spacing w:after="0" w:line="240" w:lineRule="auto"/>
        <w:rPr>
          <w:rFonts w:ascii="Times New Roman" w:eastAsia="Times New Roman" w:hAnsi="Times New Roman" w:cs="Times New Roman"/>
          <w:vanish/>
          <w:sz w:val="24"/>
          <w:szCs w:val="24"/>
          <w:lang w:eastAsia="fr-FR"/>
        </w:rPr>
      </w:pPr>
      <w:r w:rsidRPr="005560EB">
        <w:rPr>
          <w:rFonts w:ascii="Times New Roman" w:eastAsia="Times New Roman" w:hAnsi="Times New Roman" w:cs="Times New Roman"/>
          <w:vanish/>
          <w:sz w:val="24"/>
          <w:szCs w:val="24"/>
          <w:lang w:eastAsia="fr-FR"/>
        </w:rPr>
        <w:t xml:space="preserve">Des abeilles, dans le jardin du Luxembourg, le 15 avril 2015 à Paris - ERIC FEFERBERG/AFP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A la fin de notre entretien, nous avons interrogé Nicolas </w:t>
      </w:r>
      <w:proofErr w:type="spellStart"/>
      <w:r w:rsidRPr="005560EB">
        <w:rPr>
          <w:rFonts w:ascii="Times New Roman" w:eastAsia="Times New Roman" w:hAnsi="Times New Roman" w:cs="Times New Roman"/>
          <w:sz w:val="24"/>
          <w:szCs w:val="24"/>
          <w:lang w:eastAsia="fr-FR"/>
        </w:rPr>
        <w:t>Laarman</w:t>
      </w:r>
      <w:proofErr w:type="spellEnd"/>
      <w:r w:rsidRPr="005560EB">
        <w:rPr>
          <w:rFonts w:ascii="Times New Roman" w:eastAsia="Times New Roman" w:hAnsi="Times New Roman" w:cs="Times New Roman"/>
          <w:sz w:val="24"/>
          <w:szCs w:val="24"/>
          <w:lang w:eastAsia="fr-FR"/>
        </w:rPr>
        <w:t xml:space="preserve"> sur les sources scientifiques qui lui permettent d’affirmer qu’« il est possible que d’ici vingt ans, nos enfants n’aient plus aucune idée de ce qu’est une tomate, une courgette, une poire ou une cerise  ». Au-delà de donner envie de signer, cette communication agressive informe-t-elle vraiment l’opinion publique sur les complexes problèmes des abeilles ? </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Il nous a répondu : </w:t>
      </w:r>
    </w:p>
    <w:p w:rsidR="005560EB" w:rsidRPr="005560EB" w:rsidRDefault="005560EB" w:rsidP="005560EB">
      <w:pPr>
        <w:spacing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Tu trouves ça agressif, toi  ? Bien sûr, tu peux prendre des pincettes, tu peux aussi ne rien faire. Il n’y a absolument rien à redire sur notre communication. Ce qu’on arrive à dire dans un vidéo-texte, c’est dingue.</w:t>
      </w:r>
    </w:p>
    <w:p w:rsidR="005560EB" w:rsidRPr="005560EB" w:rsidRDefault="005560EB" w:rsidP="005560EB">
      <w:pPr>
        <w:spacing w:before="100" w:beforeAutospacing="1" w:after="100" w:afterAutospacing="1" w:line="240" w:lineRule="auto"/>
        <w:rPr>
          <w:rFonts w:ascii="Times New Roman" w:eastAsia="Times New Roman" w:hAnsi="Times New Roman" w:cs="Times New Roman"/>
          <w:sz w:val="24"/>
          <w:szCs w:val="24"/>
          <w:lang w:eastAsia="fr-FR"/>
        </w:rPr>
      </w:pPr>
      <w:r w:rsidRPr="005560EB">
        <w:rPr>
          <w:rFonts w:ascii="Times New Roman" w:eastAsia="Times New Roman" w:hAnsi="Times New Roman" w:cs="Times New Roman"/>
          <w:sz w:val="24"/>
          <w:szCs w:val="24"/>
          <w:lang w:eastAsia="fr-FR"/>
        </w:rPr>
        <w:t xml:space="preserve">On dit vingt ans, parce que vingt ans, c’est plus fort. C’est normal, en face, il y un tel rouleau compresseur... Notre force, c’est de parler à des gens qui n’en n’ont rien à foutre de ces </w:t>
      </w:r>
      <w:proofErr w:type="spellStart"/>
      <w:r w:rsidRPr="005560EB">
        <w:rPr>
          <w:rFonts w:ascii="Times New Roman" w:eastAsia="Times New Roman" w:hAnsi="Times New Roman" w:cs="Times New Roman"/>
          <w:sz w:val="24"/>
          <w:szCs w:val="24"/>
          <w:lang w:eastAsia="fr-FR"/>
        </w:rPr>
        <w:t>sujets là</w:t>
      </w:r>
      <w:proofErr w:type="spellEnd"/>
      <w:r w:rsidRPr="005560EB">
        <w:rPr>
          <w:rFonts w:ascii="Times New Roman" w:eastAsia="Times New Roman" w:hAnsi="Times New Roman" w:cs="Times New Roman"/>
          <w:sz w:val="24"/>
          <w:szCs w:val="24"/>
          <w:lang w:eastAsia="fr-FR"/>
        </w:rPr>
        <w:t>. »</w:t>
      </w:r>
    </w:p>
    <w:p w:rsidR="005560EB" w:rsidRPr="005560EB" w:rsidRDefault="005560EB" w:rsidP="005560EB">
      <w:pPr>
        <w:spacing w:after="0" w:line="240" w:lineRule="auto"/>
        <w:rPr>
          <w:rFonts w:ascii="Times New Roman" w:eastAsia="Times New Roman" w:hAnsi="Times New Roman" w:cs="Times New Roman"/>
          <w:sz w:val="24"/>
          <w:szCs w:val="24"/>
          <w:lang w:eastAsia="fr-FR"/>
        </w:rPr>
      </w:pPr>
    </w:p>
    <w:p w:rsidR="007E2297" w:rsidRDefault="005560EB"/>
    <w:sectPr w:rsidR="007E22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A16133"/>
    <w:multiLevelType w:val="multilevel"/>
    <w:tmpl w:val="59F2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0EB"/>
    <w:rsid w:val="00026026"/>
    <w:rsid w:val="005560EB"/>
    <w:rsid w:val="005C7BAB"/>
    <w:rsid w:val="009066E2"/>
    <w:rsid w:val="00A26F52"/>
    <w:rsid w:val="00CC1D92"/>
    <w:rsid w:val="00D86D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560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5560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60EB"/>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5560EB"/>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5560EB"/>
    <w:rPr>
      <w:color w:val="0000FF"/>
      <w:u w:val="single"/>
    </w:rPr>
  </w:style>
  <w:style w:type="paragraph" w:customStyle="1" w:styleId="ng-scope">
    <w:name w:val="ng-scope"/>
    <w:basedOn w:val="Normal"/>
    <w:rsid w:val="005560E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560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560EB"/>
    <w:rPr>
      <w:b/>
      <w:bCs/>
    </w:rPr>
  </w:style>
  <w:style w:type="paragraph" w:styleId="Textedebulles">
    <w:name w:val="Balloon Text"/>
    <w:basedOn w:val="Normal"/>
    <w:link w:val="TextedebullesCar"/>
    <w:uiPriority w:val="99"/>
    <w:semiHidden/>
    <w:unhideWhenUsed/>
    <w:rsid w:val="005560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60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560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5560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60EB"/>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5560EB"/>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5560EB"/>
    <w:rPr>
      <w:color w:val="0000FF"/>
      <w:u w:val="single"/>
    </w:rPr>
  </w:style>
  <w:style w:type="paragraph" w:customStyle="1" w:styleId="ng-scope">
    <w:name w:val="ng-scope"/>
    <w:basedOn w:val="Normal"/>
    <w:rsid w:val="005560E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560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560EB"/>
    <w:rPr>
      <w:b/>
      <w:bCs/>
    </w:rPr>
  </w:style>
  <w:style w:type="paragraph" w:styleId="Textedebulles">
    <w:name w:val="Balloon Text"/>
    <w:basedOn w:val="Normal"/>
    <w:link w:val="TextedebullesCar"/>
    <w:uiPriority w:val="99"/>
    <w:semiHidden/>
    <w:unhideWhenUsed/>
    <w:rsid w:val="005560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60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3934">
      <w:bodyDiv w:val="1"/>
      <w:marLeft w:val="0"/>
      <w:marRight w:val="0"/>
      <w:marTop w:val="0"/>
      <w:marBottom w:val="0"/>
      <w:divBdr>
        <w:top w:val="none" w:sz="0" w:space="0" w:color="auto"/>
        <w:left w:val="none" w:sz="0" w:space="0" w:color="auto"/>
        <w:bottom w:val="none" w:sz="0" w:space="0" w:color="auto"/>
        <w:right w:val="none" w:sz="0" w:space="0" w:color="auto"/>
      </w:divBdr>
      <w:divsChild>
        <w:div w:id="1048722180">
          <w:marLeft w:val="0"/>
          <w:marRight w:val="0"/>
          <w:marTop w:val="0"/>
          <w:marBottom w:val="0"/>
          <w:divBdr>
            <w:top w:val="none" w:sz="0" w:space="0" w:color="auto"/>
            <w:left w:val="none" w:sz="0" w:space="0" w:color="auto"/>
            <w:bottom w:val="none" w:sz="0" w:space="0" w:color="auto"/>
            <w:right w:val="none" w:sz="0" w:space="0" w:color="auto"/>
          </w:divBdr>
          <w:divsChild>
            <w:div w:id="21319938">
              <w:marLeft w:val="0"/>
              <w:marRight w:val="0"/>
              <w:marTop w:val="0"/>
              <w:marBottom w:val="0"/>
              <w:divBdr>
                <w:top w:val="none" w:sz="0" w:space="0" w:color="auto"/>
                <w:left w:val="none" w:sz="0" w:space="0" w:color="auto"/>
                <w:bottom w:val="none" w:sz="0" w:space="0" w:color="auto"/>
                <w:right w:val="none" w:sz="0" w:space="0" w:color="auto"/>
              </w:divBdr>
              <w:divsChild>
                <w:div w:id="1736708748">
                  <w:marLeft w:val="0"/>
                  <w:marRight w:val="0"/>
                  <w:marTop w:val="0"/>
                  <w:marBottom w:val="0"/>
                  <w:divBdr>
                    <w:top w:val="none" w:sz="0" w:space="0" w:color="auto"/>
                    <w:left w:val="none" w:sz="0" w:space="0" w:color="auto"/>
                    <w:bottom w:val="none" w:sz="0" w:space="0" w:color="auto"/>
                    <w:right w:val="none" w:sz="0" w:space="0" w:color="auto"/>
                  </w:divBdr>
                </w:div>
                <w:div w:id="1713652020">
                  <w:marLeft w:val="0"/>
                  <w:marRight w:val="0"/>
                  <w:marTop w:val="0"/>
                  <w:marBottom w:val="0"/>
                  <w:divBdr>
                    <w:top w:val="none" w:sz="0" w:space="0" w:color="auto"/>
                    <w:left w:val="none" w:sz="0" w:space="0" w:color="auto"/>
                    <w:bottom w:val="none" w:sz="0" w:space="0" w:color="auto"/>
                    <w:right w:val="none" w:sz="0" w:space="0" w:color="auto"/>
                  </w:divBdr>
                  <w:divsChild>
                    <w:div w:id="1563902523">
                      <w:marLeft w:val="0"/>
                      <w:marRight w:val="0"/>
                      <w:marTop w:val="0"/>
                      <w:marBottom w:val="0"/>
                      <w:divBdr>
                        <w:top w:val="none" w:sz="0" w:space="0" w:color="auto"/>
                        <w:left w:val="none" w:sz="0" w:space="0" w:color="auto"/>
                        <w:bottom w:val="none" w:sz="0" w:space="0" w:color="auto"/>
                        <w:right w:val="none" w:sz="0" w:space="0" w:color="auto"/>
                      </w:divBdr>
                      <w:divsChild>
                        <w:div w:id="222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80931">
              <w:marLeft w:val="0"/>
              <w:marRight w:val="0"/>
              <w:marTop w:val="0"/>
              <w:marBottom w:val="0"/>
              <w:divBdr>
                <w:top w:val="none" w:sz="0" w:space="0" w:color="auto"/>
                <w:left w:val="none" w:sz="0" w:space="0" w:color="auto"/>
                <w:bottom w:val="none" w:sz="0" w:space="0" w:color="auto"/>
                <w:right w:val="none" w:sz="0" w:space="0" w:color="auto"/>
              </w:divBdr>
              <w:divsChild>
                <w:div w:id="751587584">
                  <w:marLeft w:val="0"/>
                  <w:marRight w:val="0"/>
                  <w:marTop w:val="0"/>
                  <w:marBottom w:val="0"/>
                  <w:divBdr>
                    <w:top w:val="none" w:sz="0" w:space="0" w:color="auto"/>
                    <w:left w:val="none" w:sz="0" w:space="0" w:color="auto"/>
                    <w:bottom w:val="none" w:sz="0" w:space="0" w:color="auto"/>
                    <w:right w:val="none" w:sz="0" w:space="0" w:color="auto"/>
                  </w:divBdr>
                  <w:divsChild>
                    <w:div w:id="174612294">
                      <w:marLeft w:val="0"/>
                      <w:marRight w:val="0"/>
                      <w:marTop w:val="0"/>
                      <w:marBottom w:val="0"/>
                      <w:divBdr>
                        <w:top w:val="none" w:sz="0" w:space="0" w:color="auto"/>
                        <w:left w:val="none" w:sz="0" w:space="0" w:color="auto"/>
                        <w:bottom w:val="none" w:sz="0" w:space="0" w:color="auto"/>
                        <w:right w:val="none" w:sz="0" w:space="0" w:color="auto"/>
                      </w:divBdr>
                      <w:divsChild>
                        <w:div w:id="746994260">
                          <w:marLeft w:val="0"/>
                          <w:marRight w:val="0"/>
                          <w:marTop w:val="0"/>
                          <w:marBottom w:val="0"/>
                          <w:divBdr>
                            <w:top w:val="none" w:sz="0" w:space="0" w:color="auto"/>
                            <w:left w:val="none" w:sz="0" w:space="0" w:color="auto"/>
                            <w:bottom w:val="none" w:sz="0" w:space="0" w:color="auto"/>
                            <w:right w:val="none" w:sz="0" w:space="0" w:color="auto"/>
                          </w:divBdr>
                          <w:divsChild>
                            <w:div w:id="1826898182">
                              <w:marLeft w:val="0"/>
                              <w:marRight w:val="0"/>
                              <w:marTop w:val="0"/>
                              <w:marBottom w:val="0"/>
                              <w:divBdr>
                                <w:top w:val="none" w:sz="0" w:space="0" w:color="auto"/>
                                <w:left w:val="none" w:sz="0" w:space="0" w:color="auto"/>
                                <w:bottom w:val="none" w:sz="0" w:space="0" w:color="auto"/>
                                <w:right w:val="none" w:sz="0" w:space="0" w:color="auto"/>
                              </w:divBdr>
                            </w:div>
                          </w:divsChild>
                        </w:div>
                        <w:div w:id="601842019">
                          <w:marLeft w:val="0"/>
                          <w:marRight w:val="0"/>
                          <w:marTop w:val="0"/>
                          <w:marBottom w:val="0"/>
                          <w:divBdr>
                            <w:top w:val="none" w:sz="0" w:space="0" w:color="auto"/>
                            <w:left w:val="none" w:sz="0" w:space="0" w:color="auto"/>
                            <w:bottom w:val="none" w:sz="0" w:space="0" w:color="auto"/>
                            <w:right w:val="none" w:sz="0" w:space="0" w:color="auto"/>
                          </w:divBdr>
                          <w:divsChild>
                            <w:div w:id="997922738">
                              <w:marLeft w:val="0"/>
                              <w:marRight w:val="0"/>
                              <w:marTop w:val="0"/>
                              <w:marBottom w:val="0"/>
                              <w:divBdr>
                                <w:top w:val="none" w:sz="0" w:space="0" w:color="auto"/>
                                <w:left w:val="none" w:sz="0" w:space="0" w:color="auto"/>
                                <w:bottom w:val="none" w:sz="0" w:space="0" w:color="auto"/>
                                <w:right w:val="none" w:sz="0" w:space="0" w:color="auto"/>
                              </w:divBdr>
                            </w:div>
                          </w:divsChild>
                        </w:div>
                        <w:div w:id="665137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989823">
                          <w:marLeft w:val="0"/>
                          <w:marRight w:val="0"/>
                          <w:marTop w:val="0"/>
                          <w:marBottom w:val="0"/>
                          <w:divBdr>
                            <w:top w:val="none" w:sz="0" w:space="0" w:color="auto"/>
                            <w:left w:val="none" w:sz="0" w:space="0" w:color="auto"/>
                            <w:bottom w:val="none" w:sz="0" w:space="0" w:color="auto"/>
                            <w:right w:val="none" w:sz="0" w:space="0" w:color="auto"/>
                          </w:divBdr>
                          <w:divsChild>
                            <w:div w:id="1498030761">
                              <w:marLeft w:val="0"/>
                              <w:marRight w:val="0"/>
                              <w:marTop w:val="0"/>
                              <w:marBottom w:val="0"/>
                              <w:divBdr>
                                <w:top w:val="none" w:sz="0" w:space="0" w:color="auto"/>
                                <w:left w:val="none" w:sz="0" w:space="0" w:color="auto"/>
                                <w:bottom w:val="none" w:sz="0" w:space="0" w:color="auto"/>
                                <w:right w:val="none" w:sz="0" w:space="0" w:color="auto"/>
                              </w:divBdr>
                            </w:div>
                          </w:divsChild>
                        </w:div>
                        <w:div w:id="1569800343">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95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382001">
                          <w:marLeft w:val="0"/>
                          <w:marRight w:val="0"/>
                          <w:marTop w:val="0"/>
                          <w:marBottom w:val="0"/>
                          <w:divBdr>
                            <w:top w:val="none" w:sz="0" w:space="0" w:color="auto"/>
                            <w:left w:val="none" w:sz="0" w:space="0" w:color="auto"/>
                            <w:bottom w:val="none" w:sz="0" w:space="0" w:color="auto"/>
                            <w:right w:val="none" w:sz="0" w:space="0" w:color="auto"/>
                          </w:divBdr>
                          <w:divsChild>
                            <w:div w:id="1831826917">
                              <w:marLeft w:val="0"/>
                              <w:marRight w:val="0"/>
                              <w:marTop w:val="0"/>
                              <w:marBottom w:val="0"/>
                              <w:divBdr>
                                <w:top w:val="none" w:sz="0" w:space="0" w:color="auto"/>
                                <w:left w:val="none" w:sz="0" w:space="0" w:color="auto"/>
                                <w:bottom w:val="none" w:sz="0" w:space="0" w:color="auto"/>
                                <w:right w:val="none" w:sz="0" w:space="0" w:color="auto"/>
                              </w:divBdr>
                            </w:div>
                          </w:divsChild>
                        </w:div>
                        <w:div w:id="301618027">
                          <w:marLeft w:val="0"/>
                          <w:marRight w:val="0"/>
                          <w:marTop w:val="0"/>
                          <w:marBottom w:val="0"/>
                          <w:divBdr>
                            <w:top w:val="none" w:sz="0" w:space="0" w:color="auto"/>
                            <w:left w:val="none" w:sz="0" w:space="0" w:color="auto"/>
                            <w:bottom w:val="none" w:sz="0" w:space="0" w:color="auto"/>
                            <w:right w:val="none" w:sz="0" w:space="0" w:color="auto"/>
                          </w:divBdr>
                          <w:divsChild>
                            <w:div w:id="266432100">
                              <w:marLeft w:val="0"/>
                              <w:marRight w:val="0"/>
                              <w:marTop w:val="0"/>
                              <w:marBottom w:val="0"/>
                              <w:divBdr>
                                <w:top w:val="none" w:sz="0" w:space="0" w:color="auto"/>
                                <w:left w:val="none" w:sz="0" w:space="0" w:color="auto"/>
                                <w:bottom w:val="none" w:sz="0" w:space="0" w:color="auto"/>
                                <w:right w:val="none" w:sz="0" w:space="0" w:color="auto"/>
                              </w:divBdr>
                            </w:div>
                          </w:divsChild>
                        </w:div>
                        <w:div w:id="1541548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830471">
                          <w:blockQuote w:val="1"/>
                          <w:marLeft w:val="720"/>
                          <w:marRight w:val="720"/>
                          <w:marTop w:val="100"/>
                          <w:marBottom w:val="100"/>
                          <w:divBdr>
                            <w:top w:val="none" w:sz="0" w:space="0" w:color="auto"/>
                            <w:left w:val="none" w:sz="0" w:space="0" w:color="auto"/>
                            <w:bottom w:val="none" w:sz="0" w:space="0" w:color="auto"/>
                            <w:right w:val="none" w:sz="0" w:space="0" w:color="auto"/>
                          </w:divBdr>
                        </w:div>
                        <w:div w:id="30540016">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6117">
                          <w:blockQuote w:val="1"/>
                          <w:marLeft w:val="720"/>
                          <w:marRight w:val="720"/>
                          <w:marTop w:val="100"/>
                          <w:marBottom w:val="100"/>
                          <w:divBdr>
                            <w:top w:val="none" w:sz="0" w:space="0" w:color="auto"/>
                            <w:left w:val="none" w:sz="0" w:space="0" w:color="auto"/>
                            <w:bottom w:val="none" w:sz="0" w:space="0" w:color="auto"/>
                            <w:right w:val="none" w:sz="0" w:space="0" w:color="auto"/>
                          </w:divBdr>
                        </w:div>
                        <w:div w:id="987516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5129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69814">
                          <w:marLeft w:val="0"/>
                          <w:marRight w:val="0"/>
                          <w:marTop w:val="0"/>
                          <w:marBottom w:val="0"/>
                          <w:divBdr>
                            <w:top w:val="none" w:sz="0" w:space="0" w:color="auto"/>
                            <w:left w:val="none" w:sz="0" w:space="0" w:color="auto"/>
                            <w:bottom w:val="none" w:sz="0" w:space="0" w:color="auto"/>
                            <w:right w:val="none" w:sz="0" w:space="0" w:color="auto"/>
                          </w:divBdr>
                          <w:divsChild>
                            <w:div w:id="1913003794">
                              <w:marLeft w:val="0"/>
                              <w:marRight w:val="0"/>
                              <w:marTop w:val="0"/>
                              <w:marBottom w:val="0"/>
                              <w:divBdr>
                                <w:top w:val="none" w:sz="0" w:space="0" w:color="auto"/>
                                <w:left w:val="none" w:sz="0" w:space="0" w:color="auto"/>
                                <w:bottom w:val="none" w:sz="0" w:space="0" w:color="auto"/>
                                <w:right w:val="none" w:sz="0" w:space="0" w:color="auto"/>
                              </w:divBdr>
                            </w:div>
                          </w:divsChild>
                        </w:div>
                        <w:div w:id="1195313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750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679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21430">
                          <w:marLeft w:val="0"/>
                          <w:marRight w:val="0"/>
                          <w:marTop w:val="0"/>
                          <w:marBottom w:val="0"/>
                          <w:divBdr>
                            <w:top w:val="none" w:sz="0" w:space="0" w:color="auto"/>
                            <w:left w:val="none" w:sz="0" w:space="0" w:color="auto"/>
                            <w:bottom w:val="none" w:sz="0" w:space="0" w:color="auto"/>
                            <w:right w:val="none" w:sz="0" w:space="0" w:color="auto"/>
                          </w:divBdr>
                          <w:divsChild>
                            <w:div w:id="1133132157">
                              <w:marLeft w:val="0"/>
                              <w:marRight w:val="0"/>
                              <w:marTop w:val="0"/>
                              <w:marBottom w:val="0"/>
                              <w:divBdr>
                                <w:top w:val="none" w:sz="0" w:space="0" w:color="auto"/>
                                <w:left w:val="none" w:sz="0" w:space="0" w:color="auto"/>
                                <w:bottom w:val="none" w:sz="0" w:space="0" w:color="auto"/>
                                <w:right w:val="none" w:sz="0" w:space="0" w:color="auto"/>
                              </w:divBdr>
                            </w:div>
                          </w:divsChild>
                        </w:div>
                        <w:div w:id="1009676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National_Taxpayers_Union" TargetMode="External"/><Relationship Id="rId18" Type="http://schemas.openxmlformats.org/officeDocument/2006/relationships/hyperlink" Target="http://www.lemonde.fr/teaser/?connexion&amp;url_zop=http%3a%2f%2fabonnes.lemonde.fr%2fles-decodeurs%2farticle%2f2015%2f07%2f29%2fpourquoi-le-concept-de-liberation-fiscale-n-est-pas-rigoureux_4703836_4355770.html" TargetMode="External"/><Relationship Id="rId26" Type="http://schemas.openxmlformats.org/officeDocument/2006/relationships/hyperlink" Target="http://www.manageo.fr/fiche_info/403694623/22/score-marketing.html" TargetMode="External"/><Relationship Id="rId39" Type="http://schemas.openxmlformats.org/officeDocument/2006/relationships/hyperlink" Target="http://www.santenatureinnovation.com/quelles-solutions/bien-etre/lillusion-du-corps-dathlete/" TargetMode="External"/><Relationship Id="rId21" Type="http://schemas.openxmlformats.org/officeDocument/2006/relationships/hyperlink" Target="http://www.liberation.fr/societe/2003/04/01/sos-education-attention-danger_460300" TargetMode="External"/><Relationship Id="rId34" Type="http://schemas.openxmlformats.org/officeDocument/2006/relationships/hyperlink" Target="http://education.blog.lemonde.fr/2010/05/13/lultra-verite-sur-sos-education-4/" TargetMode="External"/><Relationship Id="rId42" Type="http://schemas.openxmlformats.org/officeDocument/2006/relationships/hyperlink" Target="http://www.hoaxbuster.com/forum/l-eau-du-robinet" TargetMode="External"/><Relationship Id="rId47" Type="http://schemas.openxmlformats.org/officeDocument/2006/relationships/hyperlink" Target="http://www.santenatureinnovation.com/leadgen/mensonges1/" TargetMode="External"/><Relationship Id="rId50" Type="http://schemas.openxmlformats.org/officeDocument/2006/relationships/hyperlink" Target="http://www.bastamag.net/Soutien-au-viticulteur-bio-ou-aux" TargetMode="External"/><Relationship Id="rId55" Type="http://schemas.openxmlformats.org/officeDocument/2006/relationships/hyperlink" Target="http://www.moneyhouse.ch/fr/u/vl_groupe_ag_CH-217.3.551.074-2.htm?eid=3551983" TargetMode="External"/><Relationship Id="rId63" Type="http://schemas.openxmlformats.org/officeDocument/2006/relationships/hyperlink" Target="http://cbm.cnrs-orleans.fr/spip.php?article352" TargetMode="External"/><Relationship Id="rId68" Type="http://schemas.openxmlformats.org/officeDocument/2006/relationships/fontTable" Target="fontTable.xml"/><Relationship Id="rId7" Type="http://schemas.openxmlformats.org/officeDocument/2006/relationships/hyperlink" Target="http://rue89.nouvelobs.com/2015/11/10/vaccins-abeilles-vin-bio-les-machines-a-petitions-attaquent-planete-261942" TargetMode="External"/><Relationship Id="rId2" Type="http://schemas.openxmlformats.org/officeDocument/2006/relationships/styles" Target="styles.xml"/><Relationship Id="rId16" Type="http://schemas.openxmlformats.org/officeDocument/2006/relationships/hyperlink" Target="http://www.contribuables.org/qui-sommes-nous-001/" TargetMode="External"/><Relationship Id="rId29" Type="http://schemas.openxmlformats.org/officeDocument/2006/relationships/hyperlink" Target="http://annuaire.118712.fr/ppart/Essonne-91/Saint-yon-91650/Laarman_benoit-0164587819_3G0030O00001R90400N60081S" TargetMode="External"/><Relationship Id="rId1" Type="http://schemas.openxmlformats.org/officeDocument/2006/relationships/numbering" Target="numbering.xml"/><Relationship Id="rId6" Type="http://schemas.openxmlformats.org/officeDocument/2006/relationships/hyperlink" Target="http://rue89.nouvelobs.com/2015/11/10/vaccins-abeilles-vin-bio-les-machines-a-petitions-attaquent-planete-261942" TargetMode="External"/><Relationship Id="rId11" Type="http://schemas.openxmlformats.org/officeDocument/2006/relationships/hyperlink" Target="http://blogs.mediapart.fr/blog/spinoza1670/041011/sos-education-et-extreme-droite-et-neoliberalisme" TargetMode="External"/><Relationship Id="rId24" Type="http://schemas.openxmlformats.org/officeDocument/2006/relationships/hyperlink" Target="http://www.liberation.fr/societe/2014/10/23/zizi-sexuel-sos-education-joue-les-verges-effarouchees_1128201" TargetMode="External"/><Relationship Id="rId32" Type="http://schemas.openxmlformats.org/officeDocument/2006/relationships/hyperlink" Target="http://www.egaliteetreconciliation.fr/Entretien-avec-Jean-Emile-Neaumet-redacteur-en-chef-de-FLASH-2732.html" TargetMode="External"/><Relationship Id="rId37" Type="http://schemas.openxmlformats.org/officeDocument/2006/relationships/image" Target="media/image4.png"/><Relationship Id="rId40" Type="http://schemas.openxmlformats.org/officeDocument/2006/relationships/hyperlink" Target="http://www.hoaxbuster.com/forum/abont-gratuit-vie-lettre-sante-jm-dupuis" TargetMode="External"/><Relationship Id="rId45" Type="http://schemas.openxmlformats.org/officeDocument/2006/relationships/hyperlink" Target="http://isc-zoelie.blogspot.fr/2014/08/lart-de-denigrer-la-medecine.html" TargetMode="External"/><Relationship Id="rId53" Type="http://schemas.openxmlformats.org/officeDocument/2006/relationships/hyperlink" Target="http://rue89.nouvelobs.com/2015/05/24/vaccin-dt-polio-pourquoi-faut-signer-petition-professeur-joyeux-259353" TargetMode="External"/><Relationship Id="rId58" Type="http://schemas.openxmlformats.org/officeDocument/2006/relationships/hyperlink" Target="http://www.dailymotion.com/video/xs8wek_abeilles-et-pesticides-le-massacre-autorise_news" TargetMode="External"/><Relationship Id="rId66" Type="http://schemas.openxmlformats.org/officeDocument/2006/relationships/hyperlink" Target="http://www.pollinis.org/celebrons-labeille-noire/" TargetMode="External"/><Relationship Id="rId5" Type="http://schemas.openxmlformats.org/officeDocument/2006/relationships/webSettings" Target="webSettings.xml"/><Relationship Id="rId15" Type="http://schemas.openxmlformats.org/officeDocument/2006/relationships/hyperlink" Target="http://fr.wikipedia.org/wiki/Contribuables_associ%C3%A9s" TargetMode="External"/><Relationship Id="rId23" Type="http://schemas.openxmlformats.org/officeDocument/2006/relationships/hyperlink" Target="http://www.france-adresses.fr/annuaire/vpc-vad/personnes-aisees/9/" TargetMode="External"/><Relationship Id="rId28" Type="http://schemas.openxmlformats.org/officeDocument/2006/relationships/hyperlink" Target="http://agriculture-environnement.fr/a-la-une/article/pollinis-balade-dans-la-nebuleuse-laarman" TargetMode="External"/><Relationship Id="rId36" Type="http://schemas.openxmlformats.org/officeDocument/2006/relationships/hyperlink" Target="http://alternatif-bien-etre.com/veulent-ils-vous-empecher-de-guerir/" TargetMode="External"/><Relationship Id="rId49" Type="http://schemas.openxmlformats.org/officeDocument/2006/relationships/hyperlink" Target="http://www.buzzfeed.com/davidperrotin/derriere-la-petition-anti-vaccin-du-pr-joyeux" TargetMode="External"/><Relationship Id="rId57" Type="http://schemas.openxmlformats.org/officeDocument/2006/relationships/hyperlink" Target="http://c3vmaisoncitoyenne.com/spip.php?article139" TargetMode="External"/><Relationship Id="rId61" Type="http://schemas.openxmlformats.org/officeDocument/2006/relationships/hyperlink" Target="http://www.pollinis.org/elections-europeennes-les-candidats-forces-de-sengager-interdire-les-pesticides-tueurs-dabeilles/" TargetMode="External"/><Relationship Id="rId10" Type="http://schemas.openxmlformats.org/officeDocument/2006/relationships/hyperlink" Target="http://www.theguardian.com/world/2011/jul/20/avaaz-activism-slactivism-clicktivism" TargetMode="External"/><Relationship Id="rId19" Type="http://schemas.openxmlformats.org/officeDocument/2006/relationships/hyperlink" Target="http://www.liberation.fr/futurs/2015/07/27/la-liberation-fiscale-propagande-fantaisiste-du-liberalisme_1354663" TargetMode="External"/><Relationship Id="rId31" Type="http://schemas.openxmlformats.org/officeDocument/2006/relationships/hyperlink" Target="http://fundraisingetmecenat.blogspot.fr/2010/09/attention-contribuables.html" TargetMode="External"/><Relationship Id="rId44" Type="http://schemas.openxmlformats.org/officeDocument/2006/relationships/hyperlink" Target="http://www.guichetdusavoir.org/viewtopic.php?f=2&amp;t=49915" TargetMode="External"/><Relationship Id="rId52" Type="http://schemas.openxmlformats.org/officeDocument/2006/relationships/hyperlink" Target="http://faireavancerleschmilblick.wordpress.com/2014/10/10/petition-de-lipsn-non-a-la-vaccination-massive-des-enfants-contre-les-papillomavirus/" TargetMode="External"/><Relationship Id="rId60" Type="http://schemas.openxmlformats.org/officeDocument/2006/relationships/hyperlink" Target="http://www.sauvonslesabeilles.com/index.php/l-association/qui-sommes-nous/presentation-de-l-association" TargetMode="External"/><Relationship Id="rId65" Type="http://schemas.openxmlformats.org/officeDocument/2006/relationships/hyperlink" Target="http://www.pollinis.org/nos-actions/reseau-apiform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r.calameo.com/read/0028143652258af9350bf" TargetMode="External"/><Relationship Id="rId22" Type="http://schemas.openxmlformats.org/officeDocument/2006/relationships/hyperlink" Target="http://www.liberation.fr/societe/2006/11/06/sos-education-en-croisade-pour-le-retour-a-l-ecole-d-antan_56429" TargetMode="External"/><Relationship Id="rId27" Type="http://schemas.openxmlformats.org/officeDocument/2006/relationships/hyperlink" Target="http://www.france-adresses.fr/" TargetMode="External"/><Relationship Id="rId30" Type="http://schemas.openxmlformats.org/officeDocument/2006/relationships/hyperlink" Target="http://www.france-adresses.fr/temoignages/" TargetMode="External"/><Relationship Id="rId35" Type="http://schemas.openxmlformats.org/officeDocument/2006/relationships/hyperlink" Target="http://agriculture-environnement.fr/a-la-une/article/pollinis-balade-dans-la-nebuleuse-laarman" TargetMode="External"/><Relationship Id="rId43" Type="http://schemas.openxmlformats.org/officeDocument/2006/relationships/image" Target="media/image5.png"/><Relationship Id="rId48" Type="http://schemas.openxmlformats.org/officeDocument/2006/relationships/hyperlink" Target="http://www.lexpress.fr/actualite/societe/sante/dr-joyeux-le-mister-hyde-de-la-medecine_1686432.html" TargetMode="External"/><Relationship Id="rId56" Type="http://schemas.openxmlformats.org/officeDocument/2006/relationships/hyperlink" Target="http://c3vmaisoncitoyenne.com/spip.php?article139" TargetMode="External"/><Relationship Id="rId64" Type="http://schemas.openxmlformats.org/officeDocument/2006/relationships/hyperlink" Target="http://ebcd.org/event/redefining-integrated-pest-management/"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ipsn.eu/actualites/non-a-la-vaccination-massive-des-enfants-contre-les-papillomavirus/" TargetMode="External"/><Relationship Id="rId3" Type="http://schemas.microsoft.com/office/2007/relationships/stylesWithEffects" Target="stylesWithEffects.xml"/><Relationship Id="rId12" Type="http://schemas.openxmlformats.org/officeDocument/2006/relationships/hyperlink" Target="http://www.paperblog.fr/2499615/les-nouveaux-entrepreneurs-associatifs/" TargetMode="External"/><Relationship Id="rId17" Type="http://schemas.openxmlformats.org/officeDocument/2006/relationships/hyperlink" Target="http://www.contribuables.org/2009/11/hommage-a-francois-laarman-fondateur-de-contribuables-associes/" TargetMode="External"/><Relationship Id="rId25" Type="http://schemas.openxmlformats.org/officeDocument/2006/relationships/hyperlink" Target="http://www.hoaxbuster.com/hoaxliste/retraites-des-fonctionnaires-europeens?rub=article" TargetMode="External"/><Relationship Id="rId33" Type="http://schemas.openxmlformats.org/officeDocument/2006/relationships/hyperlink" Target="http://www.topdata.fr/clients/clients" TargetMode="External"/><Relationship Id="rId38" Type="http://schemas.openxmlformats.org/officeDocument/2006/relationships/hyperlink" Target="http://www.santenatureinnovation.com/lecons-de-vie-dans-mon-potager/" TargetMode="External"/><Relationship Id="rId46" Type="http://schemas.openxmlformats.org/officeDocument/2006/relationships/hyperlink" Target="http://www.santenatureinnovation.com/industrie-pharma-les-surprises-quelle-vous-reserve/" TargetMode="External"/><Relationship Id="rId59" Type="http://schemas.openxmlformats.org/officeDocument/2006/relationships/hyperlink" Target="http://www.pollinis.org/nous-connaitre/" TargetMode="External"/><Relationship Id="rId67" Type="http://schemas.openxmlformats.org/officeDocument/2006/relationships/image" Target="media/image7.jpeg"/><Relationship Id="rId20" Type="http://schemas.openxmlformats.org/officeDocument/2006/relationships/image" Target="media/image3.png"/><Relationship Id="rId41" Type="http://schemas.openxmlformats.org/officeDocument/2006/relationships/hyperlink" Target="http://www.jesuismalade.com/archives/2015/05/16/32062226.html" TargetMode="External"/><Relationship Id="rId54" Type="http://schemas.openxmlformats.org/officeDocument/2006/relationships/hyperlink" Target="http://www.santenatureinnovation.com/contact/?src=website&amp;pub=NTC" TargetMode="External"/><Relationship Id="rId6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3293</Words>
  <Characters>18112</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GIE RESEAUCOOP</Company>
  <LinksUpToDate>false</LinksUpToDate>
  <CharactersWithSpaces>21363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Jean-François PROUST</dc:creator>
  <cp:lastModifiedBy>Jean-François PROUST </cp:lastModifiedBy>
  <cp:revision>1</cp:revision>
  <dcterms:created xsi:type="dcterms:W3CDTF">2015-11-19T14:03:00Z</dcterms:created>
  <dcterms:modified xsi:type="dcterms:W3CDTF">2015-11-19T14:06:00Z</dcterms:modified>
</cp:coreProperties>
</file>